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6"/>
        <w:gridCol w:w="6"/>
        <w:gridCol w:w="6"/>
        <w:gridCol w:w="6"/>
        <w:gridCol w:w="6"/>
        <w:gridCol w:w="6"/>
        <w:gridCol w:w="6"/>
        <w:gridCol w:w="6"/>
        <w:gridCol w:w="6"/>
      </w:tblGrid>
      <w:tr w:rsidR="00CF1C1D" w:rsidRPr="00CF1C1D" w:rsidT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bl>
    <w:p w:rsidR="00CF1C1D" w:rsidRPr="00CF1C1D" w:rsidRDefault="00CF1C1D" w:rsidP="00CF1C1D">
      <w:pPr>
        <w:rPr>
          <w:vanish/>
        </w:rPr>
      </w:pPr>
      <w:r w:rsidRPr="00CF1C1D">
        <w:rPr>
          <w:vanish/>
        </w:rPr>
        <w:t>Øverst på formularen</w:t>
      </w:r>
    </w:p>
    <w:tbl>
      <w:tblPr>
        <w:tblW w:w="0" w:type="auto"/>
        <w:tblCellSpacing w:w="0" w:type="dxa"/>
        <w:tblCellMar>
          <w:left w:w="0" w:type="dxa"/>
          <w:right w:w="0" w:type="dxa"/>
        </w:tblCellMar>
        <w:tblLook w:val="04A0"/>
      </w:tblPr>
      <w:tblGrid>
        <w:gridCol w:w="6"/>
        <w:gridCol w:w="6"/>
        <w:gridCol w:w="6"/>
      </w:tblGrid>
      <w:tr w:rsidR="00CF1C1D" w:rsidRPr="00CF1C1D" w:rsidT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r w:rsidR="00CF1C1D" w:rsidRPr="00CF1C1D" w:rsidT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bl>
    <w:p w:rsidR="00CF1C1D" w:rsidRPr="00CF1C1D" w:rsidRDefault="00CF1C1D" w:rsidP="00CF1C1D">
      <w:pPr>
        <w:rPr>
          <w:vanish/>
        </w:rPr>
      </w:pPr>
      <w:r w:rsidRPr="00CF1C1D">
        <w:rPr>
          <w:vanish/>
        </w:rPr>
        <w:t>Nederst på formularen</w:t>
      </w:r>
    </w:p>
    <w:p w:rsidR="00CF1C1D" w:rsidRPr="00CF1C1D" w:rsidRDefault="005E3F22" w:rsidP="00CF1C1D">
      <w:pPr>
        <w:rPr>
          <w:vanish/>
        </w:rPr>
      </w:pPr>
      <w:hyperlink r:id="rId5" w:history="1">
        <w:r w:rsidR="00CF1C1D" w:rsidRPr="00CF1C1D">
          <w:rPr>
            <w:rStyle w:val="Hyperlink"/>
            <w:noProof/>
            <w:vanish/>
            <w:lang w:eastAsia="da-DK"/>
          </w:rPr>
          <w:drawing>
            <wp:inline distT="0" distB="0" distL="0" distR="0">
              <wp:extent cx="47625" cy="47625"/>
              <wp:effectExtent l="19050" t="0" r="9525" b="0"/>
              <wp:docPr id="968" name="Billede 968" descr="http://www.t-nation.com/img/weblogs/tinyGreenDot.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www.t-nation.com/img/weblogs/tinyGreenDot.gif">
                        <a:hlinkClick r:id="rId5"/>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Article Discussions </w:t>
        </w:r>
      </w:hyperlink>
      <w:r w:rsidR="00CF1C1D" w:rsidRPr="00CF1C1D">
        <w:rPr>
          <w:vanish/>
        </w:rPr>
        <w:br/>
      </w:r>
      <w:hyperlink r:id="rId7" w:history="1">
        <w:r w:rsidR="00CF1C1D" w:rsidRPr="00CF1C1D">
          <w:rPr>
            <w:rStyle w:val="Hyperlink"/>
            <w:noProof/>
            <w:vanish/>
            <w:lang w:eastAsia="da-DK"/>
          </w:rPr>
          <w:drawing>
            <wp:inline distT="0" distB="0" distL="0" distR="0">
              <wp:extent cx="47625" cy="47625"/>
              <wp:effectExtent l="19050" t="0" r="9525" b="0"/>
              <wp:docPr id="969" name="Billede 969" descr="http://www.t-nation.com/img/weblogs/tinyGreenDot.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http://www.t-nation.com/img/weblogs/tinyGreenDot.gif">
                        <a:hlinkClick r:id="rId7"/>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Authors' Locker Room </w:t>
        </w:r>
      </w:hyperlink>
      <w:r w:rsidR="00CF1C1D" w:rsidRPr="00CF1C1D">
        <w:rPr>
          <w:vanish/>
        </w:rPr>
        <w:br/>
      </w:r>
      <w:hyperlink r:id="rId8" w:history="1">
        <w:r w:rsidR="00CF1C1D" w:rsidRPr="00CF1C1D">
          <w:rPr>
            <w:rStyle w:val="Hyperlink"/>
            <w:noProof/>
            <w:vanish/>
            <w:lang w:eastAsia="da-DK"/>
          </w:rPr>
          <w:drawing>
            <wp:inline distT="0" distB="0" distL="0" distR="0">
              <wp:extent cx="47625" cy="47625"/>
              <wp:effectExtent l="19050" t="0" r="9525" b="0"/>
              <wp:docPr id="970" name="Billede 970" descr="http://www.t-nation.com/img/weblogs/tinyGreenDot.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www.t-nation.com/img/weblogs/tinyGreenDot.gif">
                        <a:hlinkClick r:id="rId8"/>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T-Nation Tech Support </w:t>
        </w:r>
      </w:hyperlink>
      <w:r w:rsidR="00CF1C1D" w:rsidRPr="00CF1C1D">
        <w:rPr>
          <w:vanish/>
        </w:rPr>
        <w:br/>
      </w:r>
      <w:hyperlink r:id="rId9" w:history="1">
        <w:r w:rsidR="00CF1C1D" w:rsidRPr="00CF1C1D">
          <w:rPr>
            <w:rStyle w:val="Hyperlink"/>
            <w:noProof/>
            <w:vanish/>
            <w:lang w:eastAsia="da-DK"/>
          </w:rPr>
          <w:drawing>
            <wp:inline distT="0" distB="0" distL="0" distR="0">
              <wp:extent cx="47625" cy="47625"/>
              <wp:effectExtent l="19050" t="0" r="9525" b="0"/>
              <wp:docPr id="971" name="Billede 971" descr="http://www.t-nation.com/img/weblogs/tinyGreenDot.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www.t-nation.com/img/weblogs/tinyGreenDot.gif">
                        <a:hlinkClick r:id="rId9"/>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Bodybuilding </w:t>
        </w:r>
      </w:hyperlink>
      <w:r w:rsidR="00CF1C1D" w:rsidRPr="00CF1C1D">
        <w:rPr>
          <w:vanish/>
        </w:rPr>
        <w:br/>
      </w:r>
      <w:hyperlink r:id="rId10" w:history="1">
        <w:r w:rsidR="00CF1C1D" w:rsidRPr="00CF1C1D">
          <w:rPr>
            <w:rStyle w:val="Hyperlink"/>
            <w:noProof/>
            <w:vanish/>
            <w:lang w:eastAsia="da-DK"/>
          </w:rPr>
          <w:drawing>
            <wp:inline distT="0" distB="0" distL="0" distR="0">
              <wp:extent cx="47625" cy="47625"/>
              <wp:effectExtent l="19050" t="0" r="9525" b="0"/>
              <wp:docPr id="972" name="Billede 972" descr="http://www.t-nation.com/img/weblogs/tinyGreenDo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www.t-nation.com/img/weblogs/tinyGreenDot.gif">
                        <a:hlinkClick r:id="rId10"/>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Strength Sports </w:t>
        </w:r>
      </w:hyperlink>
      <w:r w:rsidR="00CF1C1D" w:rsidRPr="00CF1C1D">
        <w:rPr>
          <w:vanish/>
        </w:rPr>
        <w:br/>
      </w:r>
      <w:hyperlink r:id="rId11" w:history="1">
        <w:r w:rsidR="00CF1C1D" w:rsidRPr="00CF1C1D">
          <w:rPr>
            <w:rStyle w:val="Hyperlink"/>
            <w:noProof/>
            <w:vanish/>
            <w:lang w:eastAsia="da-DK"/>
          </w:rPr>
          <w:drawing>
            <wp:inline distT="0" distB="0" distL="0" distR="0">
              <wp:extent cx="47625" cy="47625"/>
              <wp:effectExtent l="19050" t="0" r="9525" b="0"/>
              <wp:docPr id="973" name="Billede 973" descr="http://www.t-nation.com/img/weblogs/tinyGreenDot.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http://www.t-nation.com/img/weblogs/tinyGreenDot.gif">
                        <a:hlinkClick r:id="rId11"/>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Combat Sports </w:t>
        </w:r>
      </w:hyperlink>
      <w:r w:rsidR="00CF1C1D" w:rsidRPr="00CF1C1D">
        <w:rPr>
          <w:vanish/>
        </w:rPr>
        <w:br/>
      </w:r>
      <w:hyperlink r:id="rId12" w:history="1">
        <w:r w:rsidR="00CF1C1D" w:rsidRPr="00CF1C1D">
          <w:rPr>
            <w:rStyle w:val="Hyperlink"/>
            <w:noProof/>
            <w:vanish/>
            <w:lang w:eastAsia="da-DK"/>
          </w:rPr>
          <w:drawing>
            <wp:inline distT="0" distB="0" distL="0" distR="0">
              <wp:extent cx="47625" cy="47625"/>
              <wp:effectExtent l="19050" t="0" r="9525" b="0"/>
              <wp:docPr id="974" name="Billede 974" descr="http://www.t-nation.com/img/weblogs/tinyGreenDot.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www.t-nation.com/img/weblogs/tinyGreenDot.gif">
                        <a:hlinkClick r:id="rId12"/>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Beginners </w:t>
        </w:r>
      </w:hyperlink>
      <w:r w:rsidR="00CF1C1D" w:rsidRPr="00CF1C1D">
        <w:rPr>
          <w:vanish/>
        </w:rPr>
        <w:br/>
      </w:r>
      <w:hyperlink r:id="rId13" w:history="1">
        <w:r w:rsidR="00CF1C1D" w:rsidRPr="00CF1C1D">
          <w:rPr>
            <w:rStyle w:val="Hyperlink"/>
            <w:noProof/>
            <w:vanish/>
            <w:lang w:eastAsia="da-DK"/>
          </w:rPr>
          <w:drawing>
            <wp:inline distT="0" distB="0" distL="0" distR="0">
              <wp:extent cx="47625" cy="47625"/>
              <wp:effectExtent l="19050" t="0" r="9525" b="0"/>
              <wp:docPr id="975" name="Billede 975" descr="http://www.t-nation.com/img/weblogs/tinyGreenDot.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www.t-nation.com/img/weblogs/tinyGreenDot.gif">
                        <a:hlinkClick r:id="rId13"/>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The Over 35 Lifter </w:t>
        </w:r>
      </w:hyperlink>
      <w:r w:rsidR="00CF1C1D" w:rsidRPr="00CF1C1D">
        <w:rPr>
          <w:vanish/>
        </w:rPr>
        <w:br/>
      </w:r>
      <w:hyperlink r:id="rId14" w:history="1">
        <w:r w:rsidR="00CF1C1D" w:rsidRPr="00CF1C1D">
          <w:rPr>
            <w:rStyle w:val="Hyperlink"/>
            <w:noProof/>
            <w:vanish/>
            <w:lang w:eastAsia="da-DK"/>
          </w:rPr>
          <w:drawing>
            <wp:inline distT="0" distB="0" distL="0" distR="0">
              <wp:extent cx="47625" cy="47625"/>
              <wp:effectExtent l="19050" t="0" r="9525" b="0"/>
              <wp:docPr id="976" name="Billede 976" descr="http://www.t-nation.com/img/weblogs/tinyGreenDot.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http://www.t-nation.com/img/weblogs/tinyGreenDot.gif">
                        <a:hlinkClick r:id="rId14"/>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Powerful Women </w:t>
        </w:r>
      </w:hyperlink>
      <w:r w:rsidR="00CF1C1D" w:rsidRPr="00CF1C1D">
        <w:rPr>
          <w:vanish/>
        </w:rPr>
        <w:br/>
      </w:r>
      <w:hyperlink r:id="rId15" w:history="1">
        <w:r w:rsidR="00CF1C1D" w:rsidRPr="00CF1C1D">
          <w:rPr>
            <w:rStyle w:val="Hyperlink"/>
            <w:noProof/>
            <w:vanish/>
            <w:lang w:eastAsia="da-DK"/>
          </w:rPr>
          <w:drawing>
            <wp:inline distT="0" distB="0" distL="0" distR="0">
              <wp:extent cx="47625" cy="47625"/>
              <wp:effectExtent l="19050" t="0" r="9525" b="0"/>
              <wp:docPr id="977" name="Billede 977" descr="http://www.t-nation.com/img/weblogs/tinyGreenDot.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http://www.t-nation.com/img/weblogs/tinyGreenDot.gif">
                        <a:hlinkClick r:id="rId15"/>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Training Logs </w:t>
        </w:r>
      </w:hyperlink>
      <w:r w:rsidR="00CF1C1D" w:rsidRPr="00CF1C1D">
        <w:rPr>
          <w:vanish/>
        </w:rPr>
        <w:br/>
      </w:r>
      <w:hyperlink r:id="rId16" w:history="1">
        <w:r w:rsidR="00CF1C1D" w:rsidRPr="00CF1C1D">
          <w:rPr>
            <w:rStyle w:val="Hyperlink"/>
            <w:noProof/>
            <w:vanish/>
            <w:lang w:eastAsia="da-DK"/>
          </w:rPr>
          <w:drawing>
            <wp:inline distT="0" distB="0" distL="0" distR="0">
              <wp:extent cx="47625" cy="47625"/>
              <wp:effectExtent l="19050" t="0" r="9525" b="0"/>
              <wp:docPr id="978" name="Billede 978" descr="http://www.t-nation.com/img/weblogs/tinyGreenDot.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www.t-nation.com/img/weblogs/tinyGreenDot.gif">
                        <a:hlinkClick r:id="rId16"/>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Velocity Diet Forum </w:t>
        </w:r>
      </w:hyperlink>
      <w:r w:rsidR="00CF1C1D" w:rsidRPr="00CF1C1D">
        <w:rPr>
          <w:vanish/>
        </w:rPr>
        <w:br/>
      </w:r>
      <w:hyperlink r:id="rId17" w:history="1">
        <w:r w:rsidR="00CF1C1D" w:rsidRPr="00CF1C1D">
          <w:rPr>
            <w:rStyle w:val="Hyperlink"/>
            <w:noProof/>
            <w:vanish/>
            <w:lang w:eastAsia="da-DK"/>
          </w:rPr>
          <w:drawing>
            <wp:inline distT="0" distB="0" distL="0" distR="0">
              <wp:extent cx="47625" cy="47625"/>
              <wp:effectExtent l="19050" t="0" r="9525" b="0"/>
              <wp:docPr id="979" name="Billede 979" descr="http://www.t-nation.com/img/weblogs/tinyGreenDot.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www.t-nation.com/img/weblogs/tinyGreenDot.gif">
                        <a:hlinkClick r:id="rId17"/>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Supplements and Nutrition </w:t>
        </w:r>
      </w:hyperlink>
      <w:r w:rsidR="00CF1C1D" w:rsidRPr="00CF1C1D">
        <w:rPr>
          <w:vanish/>
        </w:rPr>
        <w:br/>
      </w:r>
      <w:hyperlink r:id="rId18" w:history="1">
        <w:r w:rsidR="00CF1C1D" w:rsidRPr="00CF1C1D">
          <w:rPr>
            <w:rStyle w:val="Hyperlink"/>
            <w:noProof/>
            <w:vanish/>
            <w:lang w:eastAsia="da-DK"/>
          </w:rPr>
          <w:drawing>
            <wp:inline distT="0" distB="0" distL="0" distR="0">
              <wp:extent cx="47625" cy="47625"/>
              <wp:effectExtent l="19050" t="0" r="9525" b="0"/>
              <wp:docPr id="980" name="Billede 980" descr="http://www.t-nation.com/img/weblogs/tinyGreenDot.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www.t-nation.com/img/weblogs/tinyGreenDot.gif">
                        <a:hlinkClick r:id="rId18"/>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Rate My Physique </w:t>
        </w:r>
      </w:hyperlink>
      <w:r w:rsidR="00CF1C1D" w:rsidRPr="00CF1C1D">
        <w:rPr>
          <w:vanish/>
        </w:rPr>
        <w:br/>
      </w:r>
      <w:hyperlink r:id="rId19" w:history="1">
        <w:r w:rsidR="00CF1C1D" w:rsidRPr="00CF1C1D">
          <w:rPr>
            <w:rStyle w:val="Hyperlink"/>
            <w:noProof/>
            <w:vanish/>
            <w:lang w:eastAsia="da-DK"/>
          </w:rPr>
          <w:drawing>
            <wp:inline distT="0" distB="0" distL="0" distR="0">
              <wp:extent cx="47625" cy="47625"/>
              <wp:effectExtent l="19050" t="0" r="9525" b="0"/>
              <wp:docPr id="981" name="Billede 981" descr="http://www.t-nation.com/img/weblogs/tinyGreenDot.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www.t-nation.com/img/weblogs/tinyGreenDot.gif">
                        <a:hlinkClick r:id="rId19"/>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Performance Photos </w:t>
        </w:r>
      </w:hyperlink>
      <w:r w:rsidR="00CF1C1D" w:rsidRPr="00CF1C1D">
        <w:rPr>
          <w:vanish/>
        </w:rPr>
        <w:br/>
      </w:r>
      <w:hyperlink r:id="rId20" w:history="1">
        <w:r w:rsidR="00CF1C1D" w:rsidRPr="00CF1C1D">
          <w:rPr>
            <w:rStyle w:val="Hyperlink"/>
            <w:noProof/>
            <w:vanish/>
            <w:lang w:eastAsia="da-DK"/>
          </w:rPr>
          <w:drawing>
            <wp:inline distT="0" distB="0" distL="0" distR="0">
              <wp:extent cx="47625" cy="47625"/>
              <wp:effectExtent l="19050" t="0" r="9525" b="0"/>
              <wp:docPr id="982" name="Billede 982" descr="http://www.t-nation.com/img/weblogs/tinyGreenDot.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www.t-nation.com/img/weblogs/tinyGreenDot.gif">
                        <a:hlinkClick r:id="rId20"/>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T-Gallery </w:t>
        </w:r>
      </w:hyperlink>
      <w:r w:rsidR="00CF1C1D" w:rsidRPr="00CF1C1D">
        <w:rPr>
          <w:vanish/>
        </w:rPr>
        <w:br/>
      </w:r>
      <w:hyperlink r:id="rId21" w:history="1">
        <w:r w:rsidR="00CF1C1D" w:rsidRPr="00CF1C1D">
          <w:rPr>
            <w:rStyle w:val="Hyperlink"/>
            <w:noProof/>
            <w:vanish/>
            <w:lang w:eastAsia="da-DK"/>
          </w:rPr>
          <w:drawing>
            <wp:inline distT="0" distB="0" distL="0" distR="0">
              <wp:extent cx="47625" cy="47625"/>
              <wp:effectExtent l="19050" t="0" r="9525" b="0"/>
              <wp:docPr id="983" name="Billede 983" descr="http://www.t-nation.com/img/weblogs/tinyGreenDot.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www.t-nation.com/img/weblogs/tinyGreenDot.gif">
                        <a:hlinkClick r:id="rId21"/>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Get a Life (Off Topic) </w:t>
        </w:r>
      </w:hyperlink>
      <w:r w:rsidR="00CF1C1D" w:rsidRPr="00CF1C1D">
        <w:rPr>
          <w:vanish/>
        </w:rPr>
        <w:br/>
      </w:r>
      <w:hyperlink r:id="rId22" w:history="1">
        <w:r w:rsidR="00CF1C1D" w:rsidRPr="00CF1C1D">
          <w:rPr>
            <w:rStyle w:val="Hyperlink"/>
            <w:noProof/>
            <w:vanish/>
            <w:lang w:eastAsia="da-DK"/>
          </w:rPr>
          <w:drawing>
            <wp:inline distT="0" distB="0" distL="0" distR="0">
              <wp:extent cx="47625" cy="47625"/>
              <wp:effectExtent l="19050" t="0" r="9525" b="0"/>
              <wp:docPr id="984" name="Billede 984" descr="http://www.t-nation.com/img/weblogs/tinyGreenDot.gif">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www.t-nation.com/img/weblogs/tinyGreenDot.gif">
                        <a:hlinkClick r:id="rId22"/>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Politics and World Issues </w:t>
        </w:r>
      </w:hyperlink>
      <w:r w:rsidR="00CF1C1D" w:rsidRPr="00CF1C1D">
        <w:rPr>
          <w:vanish/>
        </w:rPr>
        <w:br/>
      </w:r>
      <w:hyperlink r:id="rId23" w:history="1">
        <w:r w:rsidR="00CF1C1D" w:rsidRPr="00CF1C1D">
          <w:rPr>
            <w:rStyle w:val="Hyperlink"/>
            <w:noProof/>
            <w:vanish/>
            <w:lang w:eastAsia="da-DK"/>
          </w:rPr>
          <w:drawing>
            <wp:inline distT="0" distB="0" distL="0" distR="0">
              <wp:extent cx="47625" cy="47625"/>
              <wp:effectExtent l="19050" t="0" r="9525" b="0"/>
              <wp:docPr id="985" name="Billede 985" descr="http://www.t-nation.com/img/weblogs/tinyGreenDot.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www.t-nation.com/img/weblogs/tinyGreenDot.gif">
                        <a:hlinkClick r:id="rId23"/>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Sex and the Male Animal </w:t>
        </w:r>
      </w:hyperlink>
      <w:r w:rsidR="00CF1C1D" w:rsidRPr="00CF1C1D">
        <w:rPr>
          <w:vanish/>
        </w:rPr>
        <w:br/>
      </w:r>
      <w:hyperlink r:id="rId24" w:history="1">
        <w:r w:rsidR="00CF1C1D" w:rsidRPr="00CF1C1D">
          <w:rPr>
            <w:rStyle w:val="Hyperlink"/>
            <w:noProof/>
            <w:vanish/>
            <w:lang w:eastAsia="da-DK"/>
          </w:rPr>
          <w:drawing>
            <wp:inline distT="0" distB="0" distL="0" distR="0">
              <wp:extent cx="47625" cy="47625"/>
              <wp:effectExtent l="19050" t="0" r="9525" b="0"/>
              <wp:docPr id="986" name="Billede 986" descr="http://www.t-nation.com/img/weblogs/tinyGreenDot.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www.t-nation.com/img/weblogs/tinyGreenDot.gif">
                        <a:hlinkClick r:id="rId24"/>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Muscle Sorority </w:t>
        </w:r>
      </w:hyperlink>
      <w:r w:rsidR="00CF1C1D" w:rsidRPr="00CF1C1D">
        <w:rPr>
          <w:vanish/>
        </w:rPr>
        <w:br/>
      </w:r>
      <w:hyperlink r:id="rId25" w:history="1">
        <w:r w:rsidR="00CF1C1D" w:rsidRPr="00CF1C1D">
          <w:rPr>
            <w:rStyle w:val="Hyperlink"/>
            <w:noProof/>
            <w:vanish/>
            <w:lang w:eastAsia="da-DK"/>
          </w:rPr>
          <w:drawing>
            <wp:inline distT="0" distB="0" distL="0" distR="0">
              <wp:extent cx="47625" cy="47625"/>
              <wp:effectExtent l="19050" t="0" r="9525" b="0"/>
              <wp:docPr id="987" name="Billede 987" descr="http://www.t-nation.com/img/weblogs/tinyGreenDot.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www.t-nation.com/img/weblogs/tinyGreenDot.gif">
                        <a:hlinkClick r:id="rId25"/>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Steroids </w:t>
        </w:r>
      </w:hyperlink>
      <w:r w:rsidR="00CF1C1D" w:rsidRPr="00CF1C1D">
        <w:rPr>
          <w:vanish/>
        </w:rPr>
        <w:br/>
      </w:r>
      <w:hyperlink r:id="rId26" w:history="1">
        <w:r w:rsidR="00CF1C1D" w:rsidRPr="00CF1C1D">
          <w:rPr>
            <w:rStyle w:val="Hyperlink"/>
            <w:noProof/>
            <w:vanish/>
            <w:lang w:eastAsia="da-DK"/>
          </w:rPr>
          <w:drawing>
            <wp:inline distT="0" distB="0" distL="0" distR="0">
              <wp:extent cx="47625" cy="47625"/>
              <wp:effectExtent l="19050" t="0" r="9525" b="0"/>
              <wp:docPr id="988" name="Billede 988" descr="http://www.t-nation.com/img/weblogs/tinyGreenDot.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www.t-nation.com/img/weblogs/tinyGreenDot.gif">
                        <a:hlinkClick r:id="rId26"/>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T-Cell Alpha </w:t>
        </w:r>
      </w:hyperlink>
      <w:r w:rsidR="00CF1C1D" w:rsidRPr="00CF1C1D">
        <w:rPr>
          <w:vanish/>
        </w:rPr>
        <w:br/>
      </w:r>
      <w:hyperlink r:id="rId27" w:history="1">
        <w:r w:rsidR="00CF1C1D" w:rsidRPr="00CF1C1D">
          <w:rPr>
            <w:rStyle w:val="Hyperlink"/>
            <w:noProof/>
            <w:vanish/>
            <w:lang w:eastAsia="da-DK"/>
          </w:rPr>
          <w:drawing>
            <wp:inline distT="0" distB="0" distL="0" distR="0">
              <wp:extent cx="47625" cy="47625"/>
              <wp:effectExtent l="19050" t="0" r="9525" b="0"/>
              <wp:docPr id="989" name="Billede 989" descr="http://www.t-nation.com/img/weblogs/tinyGreenDot.gif">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www.t-nation.com/img/weblogs/tinyGreenDot.gif">
                        <a:hlinkClick r:id="rId27"/>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War Room </w:t>
        </w:r>
      </w:hyperlink>
      <w:r w:rsidR="00CF1C1D" w:rsidRPr="00CF1C1D">
        <w:rPr>
          <w:vanish/>
        </w:rPr>
        <w:br/>
      </w:r>
      <w:hyperlink r:id="rId28" w:history="1">
        <w:r w:rsidR="00CF1C1D" w:rsidRPr="00CF1C1D">
          <w:rPr>
            <w:rStyle w:val="Hyperlink"/>
            <w:noProof/>
            <w:vanish/>
            <w:lang w:eastAsia="da-DK"/>
          </w:rPr>
          <w:drawing>
            <wp:inline distT="0" distB="0" distL="0" distR="0">
              <wp:extent cx="47625" cy="47625"/>
              <wp:effectExtent l="19050" t="0" r="9525" b="0"/>
              <wp:docPr id="990" name="Billede 990" descr="http://www.t-nation.com/img/weblogs/tinyGreenDot.gif">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www.t-nation.com/img/weblogs/tinyGreenDot.gif">
                        <a:hlinkClick r:id="rId28"/>
                      </pic:cNvPr>
                      <pic:cNvPicPr>
                        <a:picLocks noChangeAspect="1" noChangeArrowheads="1"/>
                      </pic:cNvPicPr>
                    </pic:nvPicPr>
                    <pic:blipFill>
                      <a:blip r:embed="rId6"/>
                      <a:srcRect/>
                      <a:stretch>
                        <a:fillRect/>
                      </a:stretch>
                    </pic:blipFill>
                    <pic:spPr bwMode="auto">
                      <a:xfrm>
                        <a:off x="0" y="0"/>
                        <a:ext cx="47625" cy="47625"/>
                      </a:xfrm>
                      <a:prstGeom prst="rect">
                        <a:avLst/>
                      </a:prstGeom>
                      <a:noFill/>
                      <a:ln w="9525">
                        <a:noFill/>
                        <a:miter lim="800000"/>
                        <a:headEnd/>
                        <a:tailEnd/>
                      </a:ln>
                    </pic:spPr>
                  </pic:pic>
                </a:graphicData>
              </a:graphic>
            </wp:inline>
          </w:drawing>
        </w:r>
        <w:r w:rsidR="00CF1C1D" w:rsidRPr="00CF1C1D">
          <w:rPr>
            <w:rStyle w:val="Hyperlink"/>
            <w:vanish/>
          </w:rPr>
          <w:t xml:space="preserve">Shugart's Hammer </w:t>
        </w:r>
      </w:hyperlink>
    </w:p>
    <w:tbl>
      <w:tblPr>
        <w:tblW w:w="15000" w:type="dxa"/>
        <w:jc w:val="center"/>
        <w:tblCellSpacing w:w="75" w:type="dxa"/>
        <w:tblCellMar>
          <w:left w:w="0" w:type="dxa"/>
          <w:right w:w="0" w:type="dxa"/>
        </w:tblCellMar>
        <w:tblLook w:val="04A0"/>
      </w:tblPr>
      <w:tblGrid>
        <w:gridCol w:w="3862"/>
        <w:gridCol w:w="11138"/>
      </w:tblGrid>
      <w:tr w:rsidR="00CF1C1D" w:rsidRPr="00CF1C1D" w:rsidTr="00CF1C1D">
        <w:trPr>
          <w:tblCellSpacing w:w="75" w:type="dxa"/>
          <w:jc w:val="center"/>
        </w:trPr>
        <w:tc>
          <w:tcPr>
            <w:tcW w:w="0" w:type="auto"/>
            <w:hideMark/>
          </w:tcPr>
          <w:p w:rsidR="00CF1C1D" w:rsidRPr="00CF1C1D" w:rsidRDefault="00CF1C1D" w:rsidP="00CF1C1D"/>
        </w:tc>
        <w:tc>
          <w:tcPr>
            <w:tcW w:w="0" w:type="auto"/>
            <w:hideMark/>
          </w:tcPr>
          <w:tbl>
            <w:tblPr>
              <w:tblW w:w="5000" w:type="pct"/>
              <w:jc w:val="center"/>
              <w:tblCellSpacing w:w="0" w:type="dxa"/>
              <w:tblCellMar>
                <w:left w:w="0" w:type="dxa"/>
                <w:right w:w="0" w:type="dxa"/>
              </w:tblCellMar>
              <w:tblLook w:val="04A0"/>
            </w:tblPr>
            <w:tblGrid>
              <w:gridCol w:w="10913"/>
            </w:tblGrid>
            <w:tr w:rsidR="00CF1C1D" w:rsidRPr="00CF1C1D">
              <w:trPr>
                <w:tblCellSpacing w:w="0" w:type="dxa"/>
                <w:jc w:val="center"/>
              </w:trPr>
              <w:tc>
                <w:tcPr>
                  <w:tcW w:w="0" w:type="auto"/>
                  <w:vAlign w:val="center"/>
                  <w:hideMark/>
                </w:tcPr>
                <w:tbl>
                  <w:tblPr>
                    <w:tblW w:w="0" w:type="auto"/>
                    <w:tblCellSpacing w:w="0" w:type="dxa"/>
                    <w:tblCellMar>
                      <w:left w:w="0" w:type="dxa"/>
                      <w:right w:w="0" w:type="dxa"/>
                    </w:tblCellMar>
                    <w:tblLook w:val="04A0"/>
                  </w:tblPr>
                  <w:tblGrid>
                    <w:gridCol w:w="6"/>
                    <w:gridCol w:w="6"/>
                    <w:gridCol w:w="6"/>
                  </w:tblGrid>
                  <w:tr w:rsidR="00CF1C1D" w:rsidRP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r w:rsidR="00CF1C1D" w:rsidRPr="00CF1C1D">
                    <w:trPr>
                      <w:tblCellSpacing w:w="0" w:type="dxa"/>
                    </w:trPr>
                    <w:tc>
                      <w:tcPr>
                        <w:tcW w:w="0" w:type="auto"/>
                        <w:vAlign w:val="center"/>
                        <w:hideMark/>
                      </w:tcPr>
                      <w:p w:rsidR="00CF1C1D" w:rsidRPr="00CF1C1D" w:rsidRDefault="00CF1C1D" w:rsidP="00CF1C1D"/>
                    </w:tc>
                    <w:tc>
                      <w:tcPr>
                        <w:tcW w:w="0" w:type="auto"/>
                        <w:shd w:val="clear" w:color="auto" w:fill="000000"/>
                        <w:vAlign w:val="center"/>
                        <w:hideMark/>
                      </w:tcPr>
                      <w:p w:rsidR="00CF1C1D" w:rsidRPr="00CF1C1D" w:rsidRDefault="00CF1C1D" w:rsidP="00CF1C1D">
                        <w:pPr>
                          <w:rPr>
                            <w:lang w:val="en-US"/>
                          </w:rPr>
                        </w:pPr>
                      </w:p>
                    </w:tc>
                    <w:tc>
                      <w:tcPr>
                        <w:tcW w:w="0" w:type="auto"/>
                        <w:vAlign w:val="center"/>
                        <w:hideMark/>
                      </w:tcPr>
                      <w:p w:rsidR="00CF1C1D" w:rsidRPr="00CF1C1D" w:rsidRDefault="00CF1C1D" w:rsidP="00CF1C1D"/>
                    </w:tc>
                  </w:tr>
                  <w:tr w:rsidR="00CF1C1D" w:rsidRP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bl>
                <w:p w:rsidR="00CF1C1D" w:rsidRPr="00CF1C1D" w:rsidRDefault="00CF1C1D" w:rsidP="00CF1C1D"/>
              </w:tc>
            </w:tr>
            <w:tr w:rsidR="00CF1C1D" w:rsidRPr="00CF1C1D">
              <w:trPr>
                <w:tblCellSpacing w:w="0" w:type="dxa"/>
                <w:jc w:val="center"/>
              </w:trPr>
              <w:tc>
                <w:tcPr>
                  <w:tcW w:w="0" w:type="auto"/>
                  <w:vAlign w:val="center"/>
                  <w:hideMark/>
                </w:tcPr>
                <w:tbl>
                  <w:tblPr>
                    <w:tblW w:w="0" w:type="auto"/>
                    <w:tblCellSpacing w:w="0" w:type="dxa"/>
                    <w:tblCellMar>
                      <w:left w:w="0" w:type="dxa"/>
                      <w:right w:w="0" w:type="dxa"/>
                    </w:tblCellMar>
                    <w:tblLook w:val="04A0"/>
                  </w:tblPr>
                  <w:tblGrid>
                    <w:gridCol w:w="6"/>
                    <w:gridCol w:w="6"/>
                    <w:gridCol w:w="6"/>
                  </w:tblGrid>
                  <w:tr w:rsidR="00CF1C1D" w:rsidRP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r w:rsidR="00CF1C1D" w:rsidRPr="00CF1C1D">
                    <w:trPr>
                      <w:tblCellSpacing w:w="0" w:type="dxa"/>
                    </w:trPr>
                    <w:tc>
                      <w:tcPr>
                        <w:tcW w:w="0" w:type="auto"/>
                        <w:vAlign w:val="center"/>
                        <w:hideMark/>
                      </w:tcPr>
                      <w:p w:rsidR="00CF1C1D" w:rsidRPr="00CF1C1D" w:rsidRDefault="00CF1C1D" w:rsidP="00CF1C1D"/>
                    </w:tc>
                    <w:tc>
                      <w:tcPr>
                        <w:tcW w:w="0" w:type="auto"/>
                        <w:shd w:val="clear" w:color="auto" w:fill="000000"/>
                        <w:vAlign w:val="center"/>
                        <w:hideMark/>
                      </w:tcPr>
                      <w:p w:rsidR="00CF1C1D" w:rsidRPr="00CF1C1D" w:rsidRDefault="00CF1C1D" w:rsidP="00CF1C1D"/>
                    </w:tc>
                    <w:tc>
                      <w:tcPr>
                        <w:tcW w:w="0" w:type="auto"/>
                        <w:vAlign w:val="center"/>
                        <w:hideMark/>
                      </w:tcPr>
                      <w:p w:rsidR="00CF1C1D" w:rsidRPr="00CF1C1D" w:rsidRDefault="00CF1C1D" w:rsidP="00CF1C1D"/>
                    </w:tc>
                  </w:tr>
                  <w:tr w:rsidR="00CF1C1D" w:rsidRPr="00CF1C1D">
                    <w:trPr>
                      <w:tblCellSpacing w:w="0" w:type="dxa"/>
                    </w:trPr>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c>
                      <w:tcPr>
                        <w:tcW w:w="0" w:type="auto"/>
                        <w:vAlign w:val="center"/>
                        <w:hideMark/>
                      </w:tcPr>
                      <w:p w:rsidR="00CF1C1D" w:rsidRPr="00CF1C1D" w:rsidRDefault="00CF1C1D" w:rsidP="00CF1C1D"/>
                    </w:tc>
                  </w:tr>
                </w:tbl>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r w:rsidR="00CF1C1D" w:rsidRPr="00CF1C1D">
              <w:trPr>
                <w:tblCellSpacing w:w="0" w:type="dxa"/>
                <w:jc w:val="center"/>
              </w:trPr>
              <w:tc>
                <w:tcPr>
                  <w:tcW w:w="0" w:type="auto"/>
                  <w:vAlign w:val="center"/>
                  <w:hideMark/>
                </w:tcPr>
                <w:p w:rsidR="00CF1C1D" w:rsidRPr="00CF1C1D" w:rsidRDefault="00CF1C1D" w:rsidP="00CF1C1D"/>
              </w:tc>
            </w:tr>
          </w:tbl>
          <w:p w:rsidR="00CF1C1D" w:rsidRPr="00CF1C1D" w:rsidRDefault="00CF1C1D" w:rsidP="00CF1C1D"/>
        </w:tc>
      </w:tr>
    </w:tbl>
    <w:p w:rsidR="00CF1C1D" w:rsidRPr="0068205E" w:rsidRDefault="00CF1C1D" w:rsidP="00CF1C1D">
      <w:pPr>
        <w:rPr>
          <w:lang w:val="en-US"/>
        </w:rPr>
      </w:pPr>
      <w:r w:rsidRPr="0068205E">
        <w:rPr>
          <w:b/>
          <w:bCs/>
          <w:lang w:val="en-US"/>
        </w:rPr>
        <w:t>Demonstrations and Descriptions</w:t>
      </w:r>
    </w:p>
    <w:p w:rsidR="00CF1C1D" w:rsidRPr="0068205E" w:rsidRDefault="00CF1C1D" w:rsidP="00CF1C1D">
      <w:pPr>
        <w:rPr>
          <w:lang w:val="en-US"/>
        </w:rPr>
      </w:pPr>
      <w:r w:rsidRPr="0068205E">
        <w:rPr>
          <w:lang w:val="en-US"/>
        </w:rPr>
        <w:t>Hamstrings: You'll want to try these with the feet turned in, out, and pointing straight ahead to completely work the entire hamstring complex. Balance on your hands with your hamstrings resting on the roller, then roll from the base of the glutes to the knee. To increase loading, you can stack one leg on top of the other.</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49" name="Billede 39349" descr="http://www.t-nation.com/img/photos/04-021-training/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9" descr="http://www.t-nation.com/img/photos/04-021-training/image001.jpg"/>
                          <pic:cNvPicPr>
                            <a:picLocks noChangeAspect="1" noChangeArrowheads="1"/>
                          </pic:cNvPicPr>
                        </pic:nvPicPr>
                        <pic:blipFill>
                          <a:blip r:embed="rId29"/>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9750"/>
                  <wp:effectExtent l="19050" t="0" r="0" b="0"/>
                  <wp:docPr id="39350" name="Billede 39350" descr="http://www.t-nation.com/img/photos/04-021-training/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0" descr="http://www.t-nation.com/img/photos/04-021-training/image002.jpg"/>
                          <pic:cNvPicPr>
                            <a:picLocks noChangeAspect="1" noChangeArrowheads="1"/>
                          </pic:cNvPicPr>
                        </pic:nvPicPr>
                        <pic:blipFill>
                          <a:blip r:embed="rId30"/>
                          <a:srcRect/>
                          <a:stretch>
                            <a:fillRect/>
                          </a:stretch>
                        </pic:blipFill>
                        <pic:spPr bwMode="auto">
                          <a:xfrm>
                            <a:off x="0" y="0"/>
                            <a:ext cx="2400300" cy="1809750"/>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Hip Flexors: Balance on your forearms with the top of one thigh on the roller. Roll from the upper thigh into the hip. Try this with the femur both internally and externally rotated. To do so, just shift the position of the contralateral pelvis. (In the photo, Mike would want to lift his right hip to externally rotate the left femur).</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1" name="Billede 39351" descr="http://www.t-nation.com/img/photos/04-021-training/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1" descr="http://www.t-nation.com/img/photos/04-021-training/image003.jpg"/>
                          <pic:cNvPicPr>
                            <a:picLocks noChangeAspect="1" noChangeArrowheads="1"/>
                          </pic:cNvPicPr>
                        </pic:nvPicPr>
                        <pic:blipFill>
                          <a:blip r:embed="rId31"/>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 xml:space="preserve">Tensor Fascia Latae and Iliotibial Band: These are a little tricky, so we've included pictures from two different angles. Without a doubt, this one will be the most painful for most of you. </w:t>
      </w:r>
    </w:p>
    <w:p w:rsidR="00CF1C1D" w:rsidRPr="00CF1C1D" w:rsidRDefault="00CF1C1D" w:rsidP="00CF1C1D">
      <w:r w:rsidRPr="0068205E">
        <w:rPr>
          <w:lang w:val="en-US"/>
        </w:rPr>
        <w:lastRenderedPageBreak/>
        <w:t xml:space="preserve">In the starting position, you'll be lying on your side with the roller positioned just below your pelvis. From here, you'll want to roll all the way down the lateral aspect of your thigh until you reach the knee. </w:t>
      </w:r>
      <w:proofErr w:type="spellStart"/>
      <w:r w:rsidRPr="00CF1C1D">
        <w:t>Stack</w:t>
      </w:r>
      <w:proofErr w:type="spellEnd"/>
      <w:r w:rsidRPr="00CF1C1D">
        <w:t xml:space="preserve"> the </w:t>
      </w:r>
      <w:proofErr w:type="spellStart"/>
      <w:r w:rsidRPr="00CF1C1D">
        <w:t>opposite</w:t>
      </w:r>
      <w:proofErr w:type="spellEnd"/>
      <w:r w:rsidRPr="00CF1C1D">
        <w:t xml:space="preserve"> leg </w:t>
      </w:r>
      <w:proofErr w:type="spellStart"/>
      <w:r w:rsidRPr="00CF1C1D">
        <w:t>on</w:t>
      </w:r>
      <w:proofErr w:type="spellEnd"/>
      <w:r w:rsidRPr="00CF1C1D">
        <w:t xml:space="preserve"> top to </w:t>
      </w:r>
      <w:proofErr w:type="spellStart"/>
      <w:r w:rsidRPr="00CF1C1D">
        <w:t>increase</w:t>
      </w:r>
      <w:proofErr w:type="spellEnd"/>
      <w:r w:rsidRPr="00CF1C1D">
        <w:t xml:space="preserve"> </w:t>
      </w:r>
      <w:proofErr w:type="spellStart"/>
      <w:r w:rsidRPr="00CF1C1D">
        <w:t>loading</w:t>
      </w:r>
      <w:proofErr w:type="spellEnd"/>
      <w:r w:rsidRPr="00CF1C1D">
        <w:t>.</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2" name="Billede 39352" descr="http://www.t-nation.com/img/photos/04-021-training/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2" descr="http://www.t-nation.com/img/photos/04-021-training/image004.jpg"/>
                          <pic:cNvPicPr>
                            <a:picLocks noChangeAspect="1" noChangeArrowheads="1"/>
                          </pic:cNvPicPr>
                        </pic:nvPicPr>
                        <pic:blipFill>
                          <a:blip r:embed="rId32"/>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3" name="Billede 39353" descr="http://www.t-nation.com/img/photos/04-021-training/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3" descr="http://www.t-nation.com/img/photos/04-021-training/image005.jpg"/>
                          <pic:cNvPicPr>
                            <a:picLocks noChangeAspect="1" noChangeArrowheads="1"/>
                          </pic:cNvPicPr>
                        </pic:nvPicPr>
                        <pic:blipFill>
                          <a:blip r:embed="rId33"/>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Adductors: Balance on your forearms with the top of one of your inner thighs resting on the roller. From this position, roll all the way down to the adductor tubercle (just above the medial aspect of the knee) to get the distal attachments. You'll even get a little vastus medialis work in while you're there. Watch out for your twig and berries on this one, though!</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4" name="Billede 39354" descr="http://www.t-nation.com/img/photos/04-021-training/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4" descr="http://www.t-nation.com/img/photos/04-021-training/image006.jpg"/>
                          <pic:cNvPicPr>
                            <a:picLocks noChangeAspect="1" noChangeArrowheads="1"/>
                          </pic:cNvPicPr>
                        </pic:nvPicPr>
                        <pic:blipFill>
                          <a:blip r:embed="rId34"/>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Quadriceps: This one is quite similar to the hip flexor version; you're just rolling further down on the thigh. You can perform this roll with either one or two legs on the roller.</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lastRenderedPageBreak/>
              <w:drawing>
                <wp:inline distT="0" distB="0" distL="0" distR="0">
                  <wp:extent cx="2400300" cy="1800225"/>
                  <wp:effectExtent l="19050" t="0" r="0" b="0"/>
                  <wp:docPr id="39355" name="Billede 39355" descr="http://www.t-nation.com/img/photos/04-021-training/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5" descr="http://www.t-nation.com/img/photos/04-021-training/image007.jpg"/>
                          <pic:cNvPicPr>
                            <a:picLocks noChangeAspect="1" noChangeArrowheads="1"/>
                          </pic:cNvPicPr>
                        </pic:nvPicPr>
                        <pic:blipFill>
                          <a:blip r:embed="rId35"/>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 xml:space="preserve">Gluteus </w:t>
      </w:r>
      <w:proofErr w:type="spellStart"/>
      <w:r w:rsidRPr="0068205E">
        <w:rPr>
          <w:lang w:val="en-US"/>
        </w:rPr>
        <w:t>Medius</w:t>
      </w:r>
      <w:proofErr w:type="spellEnd"/>
      <w:r w:rsidRPr="0068205E">
        <w:rPr>
          <w:lang w:val="en-US"/>
        </w:rPr>
        <w:t xml:space="preserve"> and </w:t>
      </w:r>
      <w:proofErr w:type="spellStart"/>
      <w:r w:rsidRPr="0068205E">
        <w:rPr>
          <w:lang w:val="en-US"/>
        </w:rPr>
        <w:t>Piriformis</w:t>
      </w:r>
      <w:proofErr w:type="spellEnd"/>
      <w:r w:rsidRPr="0068205E">
        <w:rPr>
          <w:lang w:val="en-US"/>
        </w:rPr>
        <w:t>: Lie on your side with the "meaty" part of your lateral glutes (just posterior to the head of the femur) resting on the roller. Balance on one elbow with the same side leg on the ground and roll that lateral aspect of your glutes from top to bottom.</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6" name="Billede 39356" descr="http://www.t-nation.com/img/photos/04-021-training/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6" descr="http://www.t-nation.com/img/photos/04-021-training/image008.jpg"/>
                          <pic:cNvPicPr>
                            <a:picLocks noChangeAspect="1" noChangeArrowheads="1"/>
                          </pic:cNvPicPr>
                        </pic:nvPicPr>
                        <pic:blipFill>
                          <a:blip r:embed="rId36"/>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CF1C1D" w:rsidRDefault="00CF1C1D" w:rsidP="00CF1C1D">
      <w:r w:rsidRPr="0068205E">
        <w:rPr>
          <w:lang w:val="en-US"/>
        </w:rPr>
        <w:t xml:space="preserve">Gluteus Maximus: Set up like you're going to roll your hamstrings, but sit on the roller instead. </w:t>
      </w:r>
      <w:r w:rsidRPr="00CF1C1D">
        <w:t xml:space="preserve">Roll </w:t>
      </w:r>
      <w:proofErr w:type="spellStart"/>
      <w:r w:rsidRPr="00CF1C1D">
        <w:t>your</w:t>
      </w:r>
      <w:proofErr w:type="spellEnd"/>
      <w:r w:rsidRPr="00CF1C1D">
        <w:t xml:space="preserve"> rump. </w:t>
      </w:r>
      <w:proofErr w:type="spellStart"/>
      <w:r w:rsidRPr="00CF1C1D">
        <w:t>Enough</w:t>
      </w:r>
      <w:proofErr w:type="spellEnd"/>
      <w:r w:rsidRPr="00CF1C1D">
        <w:t xml:space="preserve"> </w:t>
      </w:r>
      <w:proofErr w:type="spellStart"/>
      <w:r w:rsidRPr="00CF1C1D">
        <w:t>said</w:t>
      </w:r>
      <w:proofErr w:type="spellEnd"/>
      <w:r w:rsidRPr="00CF1C1D">
        <w:t>.</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7" name="Billede 39357" descr="http://www.t-nation.com/img/photos/04-021-training/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7" descr="http://www.t-nation.com/img/photos/04-021-training/image009.jpg"/>
                          <pic:cNvPicPr>
                            <a:picLocks noChangeAspect="1" noChangeArrowheads="1"/>
                          </pic:cNvPicPr>
                        </pic:nvPicPr>
                        <pic:blipFill>
                          <a:blip r:embed="rId37"/>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Calves: This, too, is similar in positioning to the hamstrings roll; you're just rolling knee to ankle. Try this with the toes up (dorsiflexion) and down (plantarflexion). Stack one leg on top of the other to increase loading.</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lastRenderedPageBreak/>
              <w:drawing>
                <wp:inline distT="0" distB="0" distL="0" distR="0">
                  <wp:extent cx="2400300" cy="1809750"/>
                  <wp:effectExtent l="19050" t="0" r="0" b="0"/>
                  <wp:docPr id="39358" name="Billede 39358" descr="http://www.t-nation.com/img/photos/04-021-training/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8" descr="http://www.t-nation.com/img/photos/04-021-training/image010.jpg"/>
                          <pic:cNvPicPr>
                            <a:picLocks noChangeAspect="1" noChangeArrowheads="1"/>
                          </pic:cNvPicPr>
                        </pic:nvPicPr>
                        <pic:blipFill>
                          <a:blip r:embed="rId38"/>
                          <a:srcRect/>
                          <a:stretch>
                            <a:fillRect/>
                          </a:stretch>
                        </pic:blipFill>
                        <pic:spPr bwMode="auto">
                          <a:xfrm>
                            <a:off x="0" y="0"/>
                            <a:ext cx="2400300" cy="1809750"/>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 xml:space="preserve">Tibialis Anterior: This is just like the quad roll, but you're working on your shins instead. </w:t>
      </w:r>
    </w:p>
    <w:tbl>
      <w:tblPr>
        <w:tblW w:w="1500" w:type="dxa"/>
        <w:jc w:val="center"/>
        <w:tblCellSpacing w:w="0" w:type="dxa"/>
        <w:tblCellMar>
          <w:top w:w="75" w:type="dxa"/>
          <w:left w:w="75" w:type="dxa"/>
          <w:bottom w:w="75" w:type="dxa"/>
          <w:right w:w="75" w:type="dxa"/>
        </w:tblCellMar>
        <w:tblLook w:val="04A0"/>
      </w:tblPr>
      <w:tblGrid>
        <w:gridCol w:w="396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400300" cy="1800225"/>
                  <wp:effectExtent l="19050" t="0" r="0" b="0"/>
                  <wp:docPr id="39359" name="Billede 39359" descr="http://www.t-nation.com/img/photos/04-021-training/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9" descr="http://www.t-nation.com/img/photos/04-021-training/image011.jpg"/>
                          <pic:cNvPicPr>
                            <a:picLocks noChangeAspect="1" noChangeArrowheads="1"/>
                          </pic:cNvPicPr>
                        </pic:nvPicPr>
                        <pic:blipFill>
                          <a:blip r:embed="rId39"/>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Peroneals: This one is similar to the TFL/ITB roll; we're just working on the lower leg now. Roll along the lateral aspect of the lower leg from the knee to the ankle.</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314575" cy="1733550"/>
                  <wp:effectExtent l="19050" t="0" r="9525" b="0"/>
                  <wp:docPr id="39360" name="Billede 39360" descr="http://www.t-nation.com/img/photos/04-021-training/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0" descr="http://www.t-nation.com/img/photos/04-021-training/image012.jpg"/>
                          <pic:cNvPicPr>
                            <a:picLocks noChangeAspect="1" noChangeArrowheads="1"/>
                          </pic:cNvPicPr>
                        </pic:nvPicPr>
                        <pic:blipFill>
                          <a:blip r:embed="rId40"/>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Thoracolumbar Fascia: With your arms folded across your chest, lie supine with the roller positioned under your midback. Elevate the glutes and roll from the base of the scapulae to the top of the pelvis. You'll want to emphasize one side at a time with a slight lean to one side.</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lastRenderedPageBreak/>
              <w:drawing>
                <wp:inline distT="0" distB="0" distL="0" distR="0">
                  <wp:extent cx="2314575" cy="1733550"/>
                  <wp:effectExtent l="19050" t="0" r="9525" b="0"/>
                  <wp:docPr id="39361" name="Billede 39361" descr="http://www.t-nation.com/img/photos/04-021-training/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1" descr="http://www.t-nation.com/img/photos/04-021-training/image013.gif"/>
                          <pic:cNvPicPr>
                            <a:picLocks noChangeAspect="1" noChangeArrowheads="1"/>
                          </pic:cNvPicPr>
                        </pic:nvPicPr>
                        <pic:blipFill>
                          <a:blip r:embed="rId41"/>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CF1C1D" w:rsidRDefault="00CF1C1D" w:rsidP="00CF1C1D">
      <w:r w:rsidRPr="0068205E">
        <w:rPr>
          <w:lang w:val="en-US"/>
        </w:rPr>
        <w:t xml:space="preserve">Thoracic Extensors, Middle and Lower Trapezius, Rhomboids: With your arms behind your head (not pulling on the neck), lie supine with roller positioned in the middle of your back; your glutes should be on the ground. Roll upward, reversing direction when you reach the level of the armpits. </w:t>
      </w:r>
      <w:proofErr w:type="spellStart"/>
      <w:r w:rsidRPr="00CF1C1D">
        <w:t>This</w:t>
      </w:r>
      <w:proofErr w:type="spellEnd"/>
      <w:r w:rsidRPr="00CF1C1D">
        <w:t xml:space="preserve"> is an excellent intervention for </w:t>
      </w:r>
      <w:proofErr w:type="spellStart"/>
      <w:r w:rsidRPr="00CF1C1D">
        <w:t>correcting</w:t>
      </w:r>
      <w:proofErr w:type="spellEnd"/>
      <w:r w:rsidRPr="00CF1C1D">
        <w:t xml:space="preserve"> </w:t>
      </w:r>
      <w:proofErr w:type="spellStart"/>
      <w:r w:rsidRPr="00CF1C1D">
        <w:t>kyphosis</w:t>
      </w:r>
      <w:proofErr w:type="spellEnd"/>
      <w:r w:rsidRPr="00CF1C1D">
        <w:t>.</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314575" cy="1733550"/>
                  <wp:effectExtent l="19050" t="0" r="9525" b="0"/>
                  <wp:docPr id="39362" name="Billede 39362" descr="http://www.t-nation.com/img/photos/04-021-training/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2" descr="http://www.t-nation.com/img/photos/04-021-training/image014.jpg"/>
                          <pic:cNvPicPr>
                            <a:picLocks noChangeAspect="1" noChangeArrowheads="1"/>
                          </pic:cNvPicPr>
                        </pic:nvPicPr>
                        <pic:blipFill>
                          <a:blip r:embed="rId42"/>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Latissimus Dorsi and Teres Major: Lie on your side with the same side arm overhead. The roller should be positioned at the attachment of the lat on the scapula in the starting position. You'll want to roll toward the attachment on the humerus (roll toward the armpit).</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314575" cy="1733550"/>
                  <wp:effectExtent l="19050" t="0" r="9525" b="0"/>
                  <wp:docPr id="39363" name="Billede 39363" descr="http://www.t-nation.com/img/photos/04-021-training/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3" descr="http://www.t-nation.com/img/photos/04-021-training/image015.jpg"/>
                          <pic:cNvPicPr>
                            <a:picLocks noChangeAspect="1" noChangeArrowheads="1"/>
                          </pic:cNvPicPr>
                        </pic:nvPicPr>
                        <pic:blipFill>
                          <a:blip r:embed="rId43"/>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68205E" w:rsidRDefault="00CF1C1D" w:rsidP="00CF1C1D">
      <w:pPr>
        <w:rPr>
          <w:lang w:val="en-US"/>
        </w:rPr>
      </w:pPr>
      <w:r w:rsidRPr="0068205E">
        <w:rPr>
          <w:lang w:val="en-US"/>
        </w:rPr>
        <w:t>Triceps: Start with your body in the same position as you would for the latissimus dorsi. Now, however, you'll want to place the roller at the top of your triceps (near your armpit) and your noggin on top of your arm to increase the tension (and no, you don’t have to be that geeky kid from Jerry Maguire to know the human head weighs 8 pounds!)</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lastRenderedPageBreak/>
              <w:drawing>
                <wp:inline distT="0" distB="0" distL="0" distR="0">
                  <wp:extent cx="2314575" cy="1733550"/>
                  <wp:effectExtent l="19050" t="0" r="9525" b="0"/>
                  <wp:docPr id="39364" name="Billede 39364" descr="http://www.t-nation.com/img/photos/04-021-training/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4" descr="http://www.t-nation.com/img/photos/04-021-training/image016.jpg"/>
                          <pic:cNvPicPr>
                            <a:picLocks noChangeAspect="1" noChangeArrowheads="1"/>
                          </pic:cNvPicPr>
                        </pic:nvPicPr>
                        <pic:blipFill>
                          <a:blip r:embed="rId44"/>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CF1C1D" w:rsidRDefault="00CF1C1D" w:rsidP="00CF1C1D">
      <w:r w:rsidRPr="0068205E">
        <w:rPr>
          <w:lang w:val="en-US"/>
        </w:rPr>
        <w:t xml:space="preserve">Pectoralis Major and Anterior Deltoid: Lie prone with the roller positioned at an angle slightly to one side of the sternum; the arm on this side should be abducted to about 135° (halfway between completely overhead and where it would be at the completion of a lateral raise). </w:t>
      </w:r>
      <w:r w:rsidRPr="00CF1C1D">
        <w:t xml:space="preserve">Roll </w:t>
      </w:r>
      <w:proofErr w:type="spellStart"/>
      <w:r w:rsidRPr="00CF1C1D">
        <w:t>toward</w:t>
      </w:r>
      <w:proofErr w:type="spellEnd"/>
      <w:r w:rsidRPr="00CF1C1D">
        <w:t xml:space="preserve"> the </w:t>
      </w:r>
      <w:proofErr w:type="spellStart"/>
      <w:r w:rsidRPr="00CF1C1D">
        <w:t>humeral</w:t>
      </w:r>
      <w:proofErr w:type="spellEnd"/>
      <w:r w:rsidRPr="00CF1C1D">
        <w:t xml:space="preserve"> head (</w:t>
      </w:r>
      <w:proofErr w:type="spellStart"/>
      <w:r w:rsidRPr="00CF1C1D">
        <w:t>toward</w:t>
      </w:r>
      <w:proofErr w:type="spellEnd"/>
      <w:r w:rsidRPr="00CF1C1D">
        <w:t xml:space="preserve"> the </w:t>
      </w:r>
      <w:proofErr w:type="spellStart"/>
      <w:r w:rsidRPr="00CF1C1D">
        <w:t>armpit</w:t>
      </w:r>
      <w:proofErr w:type="spellEnd"/>
      <w:r w:rsidRPr="00CF1C1D">
        <w:t>).</w:t>
      </w:r>
    </w:p>
    <w:tbl>
      <w:tblPr>
        <w:tblW w:w="1500" w:type="dxa"/>
        <w:jc w:val="center"/>
        <w:tblCellSpacing w:w="0" w:type="dxa"/>
        <w:tblCellMar>
          <w:top w:w="75" w:type="dxa"/>
          <w:left w:w="75" w:type="dxa"/>
          <w:bottom w:w="75" w:type="dxa"/>
          <w:right w:w="75" w:type="dxa"/>
        </w:tblCellMar>
        <w:tblLook w:val="04A0"/>
      </w:tblPr>
      <w:tblGrid>
        <w:gridCol w:w="3840"/>
      </w:tblGrid>
      <w:tr w:rsidR="00CF1C1D" w:rsidRPr="00CF1C1D" w:rsidTr="00CF1C1D">
        <w:trPr>
          <w:tblCellSpacing w:w="0" w:type="dxa"/>
          <w:jc w:val="center"/>
        </w:trPr>
        <w:tc>
          <w:tcPr>
            <w:tcW w:w="0" w:type="auto"/>
            <w:vAlign w:val="center"/>
            <w:hideMark/>
          </w:tcPr>
          <w:p w:rsidR="00CF1C1D" w:rsidRPr="00CF1C1D" w:rsidRDefault="00CF1C1D" w:rsidP="00CF1C1D">
            <w:r w:rsidRPr="00CF1C1D">
              <w:rPr>
                <w:noProof/>
                <w:lang w:eastAsia="da-DK"/>
              </w:rPr>
              <w:drawing>
                <wp:inline distT="0" distB="0" distL="0" distR="0">
                  <wp:extent cx="2314575" cy="1733550"/>
                  <wp:effectExtent l="19050" t="0" r="9525" b="0"/>
                  <wp:docPr id="39365" name="Billede 39365" descr="http://www.t-nation.com/img/photos/04-021-training/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5" descr="http://www.t-nation.com/img/photos/04-021-training/image017.jpg"/>
                          <pic:cNvPicPr>
                            <a:picLocks noChangeAspect="1" noChangeArrowheads="1"/>
                          </pic:cNvPicPr>
                        </pic:nvPicPr>
                        <pic:blipFill>
                          <a:blip r:embed="rId45"/>
                          <a:srcRect/>
                          <a:stretch>
                            <a:fillRect/>
                          </a:stretch>
                        </pic:blipFill>
                        <pic:spPr bwMode="auto">
                          <a:xfrm>
                            <a:off x="0" y="0"/>
                            <a:ext cx="2314575" cy="1733550"/>
                          </a:xfrm>
                          <a:prstGeom prst="rect">
                            <a:avLst/>
                          </a:prstGeom>
                          <a:noFill/>
                          <a:ln w="9525">
                            <a:noFill/>
                            <a:miter lim="800000"/>
                            <a:headEnd/>
                            <a:tailEnd/>
                          </a:ln>
                        </pic:spPr>
                      </pic:pic>
                    </a:graphicData>
                  </a:graphic>
                </wp:inline>
              </w:drawing>
            </w:r>
          </w:p>
        </w:tc>
      </w:tr>
    </w:tbl>
    <w:p w:rsidR="00CF1C1D" w:rsidRPr="00CF1C1D" w:rsidRDefault="00CF1C1D" w:rsidP="00CF1C1D"/>
    <w:p w:rsidR="00F4271E" w:rsidRDefault="00F4271E" w:rsidP="00CF1C1D"/>
    <w:sectPr w:rsidR="00F4271E" w:rsidSect="00F4271E">
      <w:pgSz w:w="11906" w:h="16838"/>
      <w:pgMar w:top="170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17EEB"/>
    <w:multiLevelType w:val="multilevel"/>
    <w:tmpl w:val="9344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CF1C1D"/>
    <w:rsid w:val="000A61F4"/>
    <w:rsid w:val="00137A3B"/>
    <w:rsid w:val="00217FD6"/>
    <w:rsid w:val="005E3F22"/>
    <w:rsid w:val="0068205E"/>
    <w:rsid w:val="00C70987"/>
    <w:rsid w:val="00CF1C1D"/>
    <w:rsid w:val="00F4271E"/>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71E"/>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CF1C1D"/>
    <w:rPr>
      <w:color w:val="0000FF"/>
      <w:u w:val="single"/>
    </w:rPr>
  </w:style>
  <w:style w:type="character" w:styleId="BesgtHyperlink">
    <w:name w:val="FollowedHyperlink"/>
    <w:basedOn w:val="Standardskrifttypeiafsnit"/>
    <w:uiPriority w:val="99"/>
    <w:semiHidden/>
    <w:unhideWhenUsed/>
    <w:rsid w:val="00CF1C1D"/>
    <w:rPr>
      <w:color w:val="800080"/>
      <w:u w:val="single"/>
    </w:rPr>
  </w:style>
  <w:style w:type="paragraph" w:styleId="z-verstiformularen">
    <w:name w:val="HTML Top of Form"/>
    <w:basedOn w:val="Normal"/>
    <w:next w:val="Normal"/>
    <w:link w:val="z-verstiformularenTegn"/>
    <w:hidden/>
    <w:uiPriority w:val="99"/>
    <w:semiHidden/>
    <w:unhideWhenUsed/>
    <w:rsid w:val="00CF1C1D"/>
    <w:pPr>
      <w:pBdr>
        <w:bottom w:val="single" w:sz="6" w:space="1" w:color="auto"/>
      </w:pBdr>
      <w:spacing w:after="0" w:line="240" w:lineRule="auto"/>
      <w:jc w:val="center"/>
    </w:pPr>
    <w:rPr>
      <w:rFonts w:ascii="Arial" w:eastAsia="Times New Roman" w:hAnsi="Arial" w:cs="Arial"/>
      <w:vanish/>
      <w:sz w:val="16"/>
      <w:szCs w:val="16"/>
      <w:lang w:eastAsia="da-DK"/>
    </w:rPr>
  </w:style>
  <w:style w:type="character" w:customStyle="1" w:styleId="z-verstiformularenTegn">
    <w:name w:val="z-Øverst i formularen Tegn"/>
    <w:basedOn w:val="Standardskrifttypeiafsnit"/>
    <w:link w:val="z-verstiformularen"/>
    <w:uiPriority w:val="99"/>
    <w:semiHidden/>
    <w:rsid w:val="00CF1C1D"/>
    <w:rPr>
      <w:rFonts w:ascii="Arial" w:eastAsia="Times New Roman" w:hAnsi="Arial" w:cs="Arial"/>
      <w:vanish/>
      <w:sz w:val="16"/>
      <w:szCs w:val="16"/>
      <w:lang w:eastAsia="da-DK"/>
    </w:rPr>
  </w:style>
  <w:style w:type="paragraph" w:styleId="z-Nederstiformularen">
    <w:name w:val="HTML Bottom of Form"/>
    <w:basedOn w:val="Normal"/>
    <w:next w:val="Normal"/>
    <w:link w:val="z-NederstiformularenTegn"/>
    <w:hidden/>
    <w:uiPriority w:val="99"/>
    <w:unhideWhenUsed/>
    <w:rsid w:val="00CF1C1D"/>
    <w:pPr>
      <w:pBdr>
        <w:top w:val="single" w:sz="6" w:space="1" w:color="auto"/>
      </w:pBdr>
      <w:spacing w:after="0" w:line="240" w:lineRule="auto"/>
      <w:jc w:val="center"/>
    </w:pPr>
    <w:rPr>
      <w:rFonts w:ascii="Arial" w:eastAsia="Times New Roman" w:hAnsi="Arial" w:cs="Arial"/>
      <w:vanish/>
      <w:sz w:val="16"/>
      <w:szCs w:val="16"/>
      <w:lang w:eastAsia="da-DK"/>
    </w:rPr>
  </w:style>
  <w:style w:type="character" w:customStyle="1" w:styleId="z-NederstiformularenTegn">
    <w:name w:val="z-Nederst i formularen Tegn"/>
    <w:basedOn w:val="Standardskrifttypeiafsnit"/>
    <w:link w:val="z-Nederstiformularen"/>
    <w:uiPriority w:val="99"/>
    <w:rsid w:val="00CF1C1D"/>
    <w:rPr>
      <w:rFonts w:ascii="Arial" w:eastAsia="Times New Roman" w:hAnsi="Arial" w:cs="Arial"/>
      <w:vanish/>
      <w:sz w:val="16"/>
      <w:szCs w:val="16"/>
      <w:lang w:eastAsia="da-DK"/>
    </w:rPr>
  </w:style>
  <w:style w:type="paragraph" w:styleId="NormalWeb">
    <w:name w:val="Normal (Web)"/>
    <w:basedOn w:val="Normal"/>
    <w:uiPriority w:val="99"/>
    <w:unhideWhenUsed/>
    <w:rsid w:val="00CF1C1D"/>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yellowheader">
    <w:name w:val="yellowheader"/>
    <w:basedOn w:val="Standardskrifttypeiafsnit"/>
    <w:rsid w:val="00CF1C1D"/>
  </w:style>
  <w:style w:type="character" w:customStyle="1" w:styleId="redheader">
    <w:name w:val="redheader"/>
    <w:basedOn w:val="Standardskrifttypeiafsnit"/>
    <w:rsid w:val="00CF1C1D"/>
  </w:style>
  <w:style w:type="character" w:customStyle="1" w:styleId="email">
    <w:name w:val="email"/>
    <w:basedOn w:val="Standardskrifttypeiafsnit"/>
    <w:rsid w:val="00CF1C1D"/>
  </w:style>
  <w:style w:type="paragraph" w:customStyle="1" w:styleId="email1">
    <w:name w:val="email1"/>
    <w:basedOn w:val="Normal"/>
    <w:rsid w:val="00CF1C1D"/>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Sidehoved1">
    <w:name w:val="Sidehoved1"/>
    <w:basedOn w:val="Normal"/>
    <w:rsid w:val="00CF1C1D"/>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grayheader">
    <w:name w:val="grayheader"/>
    <w:basedOn w:val="Standardskrifttypeiafsnit"/>
    <w:rsid w:val="00CF1C1D"/>
  </w:style>
  <w:style w:type="paragraph" w:customStyle="1" w:styleId="normal0">
    <w:name w:val="normal"/>
    <w:basedOn w:val="Normal"/>
    <w:rsid w:val="00CF1C1D"/>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header1">
    <w:name w:val="header1"/>
    <w:basedOn w:val="Standardskrifttypeiafsnit"/>
    <w:rsid w:val="00CF1C1D"/>
  </w:style>
  <w:style w:type="character" w:customStyle="1" w:styleId="price">
    <w:name w:val="price"/>
    <w:basedOn w:val="Standardskrifttypeiafsnit"/>
    <w:rsid w:val="00CF1C1D"/>
  </w:style>
  <w:style w:type="character" w:customStyle="1" w:styleId="timestamp">
    <w:name w:val="timestamp"/>
    <w:basedOn w:val="Standardskrifttypeiafsnit"/>
    <w:rsid w:val="00CF1C1D"/>
  </w:style>
  <w:style w:type="paragraph" w:styleId="Markeringsbobletekst">
    <w:name w:val="Balloon Text"/>
    <w:basedOn w:val="Normal"/>
    <w:link w:val="MarkeringsbobletekstTegn"/>
    <w:uiPriority w:val="99"/>
    <w:semiHidden/>
    <w:unhideWhenUsed/>
    <w:rsid w:val="00CF1C1D"/>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CF1C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8603609">
      <w:bodyDiv w:val="1"/>
      <w:marLeft w:val="0"/>
      <w:marRight w:val="0"/>
      <w:marTop w:val="0"/>
      <w:marBottom w:val="0"/>
      <w:divBdr>
        <w:top w:val="none" w:sz="0" w:space="0" w:color="auto"/>
        <w:left w:val="none" w:sz="0" w:space="0" w:color="auto"/>
        <w:bottom w:val="none" w:sz="0" w:space="0" w:color="auto"/>
        <w:right w:val="none" w:sz="0" w:space="0" w:color="auto"/>
      </w:divBdr>
      <w:divsChild>
        <w:div w:id="759564216">
          <w:marLeft w:val="0"/>
          <w:marRight w:val="0"/>
          <w:marTop w:val="0"/>
          <w:marBottom w:val="0"/>
          <w:divBdr>
            <w:top w:val="none" w:sz="0" w:space="0" w:color="auto"/>
            <w:left w:val="none" w:sz="0" w:space="0" w:color="auto"/>
            <w:bottom w:val="none" w:sz="0" w:space="0" w:color="auto"/>
            <w:right w:val="none" w:sz="0" w:space="0" w:color="auto"/>
          </w:divBdr>
          <w:divsChild>
            <w:div w:id="1115833371">
              <w:marLeft w:val="0"/>
              <w:marRight w:val="0"/>
              <w:marTop w:val="0"/>
              <w:marBottom w:val="0"/>
              <w:divBdr>
                <w:top w:val="none" w:sz="0" w:space="0" w:color="auto"/>
                <w:left w:val="none" w:sz="0" w:space="0" w:color="auto"/>
                <w:bottom w:val="none" w:sz="0" w:space="0" w:color="auto"/>
                <w:right w:val="none" w:sz="0" w:space="0" w:color="auto"/>
              </w:divBdr>
            </w:div>
            <w:div w:id="769207345">
              <w:marLeft w:val="0"/>
              <w:marRight w:val="0"/>
              <w:marTop w:val="0"/>
              <w:marBottom w:val="0"/>
              <w:divBdr>
                <w:top w:val="none" w:sz="0" w:space="0" w:color="auto"/>
                <w:left w:val="none" w:sz="0" w:space="0" w:color="auto"/>
                <w:bottom w:val="none" w:sz="0" w:space="0" w:color="auto"/>
                <w:right w:val="none" w:sz="0" w:space="0" w:color="auto"/>
              </w:divBdr>
              <w:divsChild>
                <w:div w:id="1756435435">
                  <w:marLeft w:val="0"/>
                  <w:marRight w:val="0"/>
                  <w:marTop w:val="0"/>
                  <w:marBottom w:val="0"/>
                  <w:divBdr>
                    <w:top w:val="none" w:sz="0" w:space="0" w:color="auto"/>
                    <w:left w:val="none" w:sz="0" w:space="0" w:color="auto"/>
                    <w:bottom w:val="none" w:sz="0" w:space="0" w:color="auto"/>
                    <w:right w:val="none" w:sz="0" w:space="0" w:color="auto"/>
                  </w:divBdr>
                </w:div>
              </w:divsChild>
            </w:div>
            <w:div w:id="308825619">
              <w:marLeft w:val="0"/>
              <w:marRight w:val="0"/>
              <w:marTop w:val="0"/>
              <w:marBottom w:val="0"/>
              <w:divBdr>
                <w:top w:val="none" w:sz="0" w:space="0" w:color="auto"/>
                <w:left w:val="none" w:sz="0" w:space="0" w:color="auto"/>
                <w:bottom w:val="none" w:sz="0" w:space="0" w:color="auto"/>
                <w:right w:val="none" w:sz="0" w:space="0" w:color="auto"/>
              </w:divBdr>
              <w:divsChild>
                <w:div w:id="1813785660">
                  <w:marLeft w:val="0"/>
                  <w:marRight w:val="0"/>
                  <w:marTop w:val="0"/>
                  <w:marBottom w:val="0"/>
                  <w:divBdr>
                    <w:top w:val="none" w:sz="0" w:space="0" w:color="auto"/>
                    <w:left w:val="none" w:sz="0" w:space="0" w:color="auto"/>
                    <w:bottom w:val="none" w:sz="0" w:space="0" w:color="auto"/>
                    <w:right w:val="none" w:sz="0" w:space="0" w:color="auto"/>
                  </w:divBdr>
                </w:div>
              </w:divsChild>
            </w:div>
            <w:div w:id="1558738626">
              <w:marLeft w:val="0"/>
              <w:marRight w:val="0"/>
              <w:marTop w:val="0"/>
              <w:marBottom w:val="0"/>
              <w:divBdr>
                <w:top w:val="none" w:sz="0" w:space="0" w:color="auto"/>
                <w:left w:val="none" w:sz="0" w:space="0" w:color="auto"/>
                <w:bottom w:val="none" w:sz="0" w:space="0" w:color="auto"/>
                <w:right w:val="none" w:sz="0" w:space="0" w:color="auto"/>
              </w:divBdr>
            </w:div>
          </w:divsChild>
        </w:div>
        <w:div w:id="464857555">
          <w:marLeft w:val="0"/>
          <w:marRight w:val="0"/>
          <w:marTop w:val="0"/>
          <w:marBottom w:val="0"/>
          <w:divBdr>
            <w:top w:val="none" w:sz="0" w:space="0" w:color="auto"/>
            <w:left w:val="none" w:sz="0" w:space="0" w:color="auto"/>
            <w:bottom w:val="none" w:sz="0" w:space="0" w:color="auto"/>
            <w:right w:val="none" w:sz="0" w:space="0" w:color="auto"/>
          </w:divBdr>
        </w:div>
        <w:div w:id="153452176">
          <w:marLeft w:val="0"/>
          <w:marRight w:val="0"/>
          <w:marTop w:val="0"/>
          <w:marBottom w:val="0"/>
          <w:divBdr>
            <w:top w:val="none" w:sz="0" w:space="0" w:color="auto"/>
            <w:left w:val="none" w:sz="0" w:space="0" w:color="auto"/>
            <w:bottom w:val="none" w:sz="0" w:space="0" w:color="auto"/>
            <w:right w:val="none" w:sz="0" w:space="0" w:color="auto"/>
          </w:divBdr>
          <w:divsChild>
            <w:div w:id="151065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0993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5249433">
          <w:marLeft w:val="0"/>
          <w:marRight w:val="0"/>
          <w:marTop w:val="0"/>
          <w:marBottom w:val="0"/>
          <w:divBdr>
            <w:top w:val="none" w:sz="0" w:space="0" w:color="auto"/>
            <w:left w:val="none" w:sz="0" w:space="0" w:color="auto"/>
            <w:bottom w:val="none" w:sz="0" w:space="0" w:color="auto"/>
            <w:right w:val="none" w:sz="0" w:space="0" w:color="auto"/>
          </w:divBdr>
        </w:div>
        <w:div w:id="1183133734">
          <w:marLeft w:val="0"/>
          <w:marRight w:val="0"/>
          <w:marTop w:val="0"/>
          <w:marBottom w:val="0"/>
          <w:divBdr>
            <w:top w:val="none" w:sz="0" w:space="0" w:color="auto"/>
            <w:left w:val="none" w:sz="0" w:space="0" w:color="auto"/>
            <w:bottom w:val="none" w:sz="0" w:space="0" w:color="auto"/>
            <w:right w:val="none" w:sz="0" w:space="0" w:color="auto"/>
          </w:divBdr>
        </w:div>
      </w:divsChild>
    </w:div>
    <w:div w:id="717827651">
      <w:bodyDiv w:val="1"/>
      <w:marLeft w:val="0"/>
      <w:marRight w:val="0"/>
      <w:marTop w:val="0"/>
      <w:marBottom w:val="0"/>
      <w:divBdr>
        <w:top w:val="none" w:sz="0" w:space="0" w:color="auto"/>
        <w:left w:val="none" w:sz="0" w:space="0" w:color="auto"/>
        <w:bottom w:val="none" w:sz="0" w:space="0" w:color="auto"/>
        <w:right w:val="none" w:sz="0" w:space="0" w:color="auto"/>
      </w:divBdr>
    </w:div>
    <w:div w:id="952981473">
      <w:bodyDiv w:val="1"/>
      <w:marLeft w:val="0"/>
      <w:marRight w:val="0"/>
      <w:marTop w:val="0"/>
      <w:marBottom w:val="0"/>
      <w:divBdr>
        <w:top w:val="none" w:sz="0" w:space="0" w:color="auto"/>
        <w:left w:val="none" w:sz="0" w:space="0" w:color="auto"/>
        <w:bottom w:val="none" w:sz="0" w:space="0" w:color="auto"/>
        <w:right w:val="none" w:sz="0" w:space="0" w:color="auto"/>
      </w:divBdr>
      <w:divsChild>
        <w:div w:id="755247602">
          <w:marLeft w:val="0"/>
          <w:marRight w:val="0"/>
          <w:marTop w:val="0"/>
          <w:marBottom w:val="0"/>
          <w:divBdr>
            <w:top w:val="none" w:sz="0" w:space="0" w:color="auto"/>
            <w:left w:val="none" w:sz="0" w:space="0" w:color="auto"/>
            <w:bottom w:val="none" w:sz="0" w:space="0" w:color="auto"/>
            <w:right w:val="none" w:sz="0" w:space="0" w:color="auto"/>
          </w:divBdr>
          <w:divsChild>
            <w:div w:id="2058964783">
              <w:marLeft w:val="0"/>
              <w:marRight w:val="0"/>
              <w:marTop w:val="0"/>
              <w:marBottom w:val="0"/>
              <w:divBdr>
                <w:top w:val="none" w:sz="0" w:space="0" w:color="auto"/>
                <w:left w:val="none" w:sz="0" w:space="0" w:color="auto"/>
                <w:bottom w:val="none" w:sz="0" w:space="0" w:color="auto"/>
                <w:right w:val="none" w:sz="0" w:space="0" w:color="auto"/>
              </w:divBdr>
            </w:div>
            <w:div w:id="261493892">
              <w:marLeft w:val="0"/>
              <w:marRight w:val="0"/>
              <w:marTop w:val="0"/>
              <w:marBottom w:val="0"/>
              <w:divBdr>
                <w:top w:val="none" w:sz="0" w:space="0" w:color="auto"/>
                <w:left w:val="none" w:sz="0" w:space="0" w:color="auto"/>
                <w:bottom w:val="none" w:sz="0" w:space="0" w:color="auto"/>
                <w:right w:val="none" w:sz="0" w:space="0" w:color="auto"/>
              </w:divBdr>
              <w:divsChild>
                <w:div w:id="1539465874">
                  <w:marLeft w:val="0"/>
                  <w:marRight w:val="0"/>
                  <w:marTop w:val="0"/>
                  <w:marBottom w:val="0"/>
                  <w:divBdr>
                    <w:top w:val="none" w:sz="0" w:space="0" w:color="auto"/>
                    <w:left w:val="none" w:sz="0" w:space="0" w:color="auto"/>
                    <w:bottom w:val="none" w:sz="0" w:space="0" w:color="auto"/>
                    <w:right w:val="none" w:sz="0" w:space="0" w:color="auto"/>
                  </w:divBdr>
                </w:div>
              </w:divsChild>
            </w:div>
            <w:div w:id="684097042">
              <w:marLeft w:val="0"/>
              <w:marRight w:val="0"/>
              <w:marTop w:val="0"/>
              <w:marBottom w:val="0"/>
              <w:divBdr>
                <w:top w:val="none" w:sz="0" w:space="0" w:color="auto"/>
                <w:left w:val="none" w:sz="0" w:space="0" w:color="auto"/>
                <w:bottom w:val="none" w:sz="0" w:space="0" w:color="auto"/>
                <w:right w:val="none" w:sz="0" w:space="0" w:color="auto"/>
              </w:divBdr>
              <w:divsChild>
                <w:div w:id="561982485">
                  <w:marLeft w:val="0"/>
                  <w:marRight w:val="0"/>
                  <w:marTop w:val="0"/>
                  <w:marBottom w:val="0"/>
                  <w:divBdr>
                    <w:top w:val="none" w:sz="0" w:space="0" w:color="auto"/>
                    <w:left w:val="none" w:sz="0" w:space="0" w:color="auto"/>
                    <w:bottom w:val="none" w:sz="0" w:space="0" w:color="auto"/>
                    <w:right w:val="none" w:sz="0" w:space="0" w:color="auto"/>
                  </w:divBdr>
                </w:div>
              </w:divsChild>
            </w:div>
            <w:div w:id="757481794">
              <w:marLeft w:val="0"/>
              <w:marRight w:val="0"/>
              <w:marTop w:val="0"/>
              <w:marBottom w:val="0"/>
              <w:divBdr>
                <w:top w:val="none" w:sz="0" w:space="0" w:color="auto"/>
                <w:left w:val="none" w:sz="0" w:space="0" w:color="auto"/>
                <w:bottom w:val="none" w:sz="0" w:space="0" w:color="auto"/>
                <w:right w:val="none" w:sz="0" w:space="0" w:color="auto"/>
              </w:divBdr>
            </w:div>
          </w:divsChild>
        </w:div>
        <w:div w:id="724917104">
          <w:marLeft w:val="0"/>
          <w:marRight w:val="0"/>
          <w:marTop w:val="0"/>
          <w:marBottom w:val="0"/>
          <w:divBdr>
            <w:top w:val="none" w:sz="0" w:space="0" w:color="auto"/>
            <w:left w:val="none" w:sz="0" w:space="0" w:color="auto"/>
            <w:bottom w:val="none" w:sz="0" w:space="0" w:color="auto"/>
            <w:right w:val="none" w:sz="0" w:space="0" w:color="auto"/>
          </w:divBdr>
        </w:div>
        <w:div w:id="2112775256">
          <w:marLeft w:val="0"/>
          <w:marRight w:val="0"/>
          <w:marTop w:val="0"/>
          <w:marBottom w:val="0"/>
          <w:divBdr>
            <w:top w:val="none" w:sz="0" w:space="0" w:color="auto"/>
            <w:left w:val="none" w:sz="0" w:space="0" w:color="auto"/>
            <w:bottom w:val="none" w:sz="0" w:space="0" w:color="auto"/>
            <w:right w:val="none" w:sz="0" w:space="0" w:color="auto"/>
          </w:divBdr>
          <w:divsChild>
            <w:div w:id="1880315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401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432387">
          <w:marLeft w:val="0"/>
          <w:marRight w:val="0"/>
          <w:marTop w:val="0"/>
          <w:marBottom w:val="0"/>
          <w:divBdr>
            <w:top w:val="none" w:sz="0" w:space="0" w:color="auto"/>
            <w:left w:val="none" w:sz="0" w:space="0" w:color="auto"/>
            <w:bottom w:val="none" w:sz="0" w:space="0" w:color="auto"/>
            <w:right w:val="none" w:sz="0" w:space="0" w:color="auto"/>
          </w:divBdr>
        </w:div>
        <w:div w:id="769349049">
          <w:marLeft w:val="0"/>
          <w:marRight w:val="0"/>
          <w:marTop w:val="0"/>
          <w:marBottom w:val="0"/>
          <w:divBdr>
            <w:top w:val="none" w:sz="0" w:space="0" w:color="auto"/>
            <w:left w:val="none" w:sz="0" w:space="0" w:color="auto"/>
            <w:bottom w:val="none" w:sz="0" w:space="0" w:color="auto"/>
            <w:right w:val="none" w:sz="0" w:space="0" w:color="auto"/>
          </w:divBdr>
        </w:div>
      </w:divsChild>
    </w:div>
    <w:div w:id="19566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nation.com/tmagnum/category.jsp?categoryID=42&amp;pageNo=1&amp;s=forumsNavTop" TargetMode="External"/><Relationship Id="rId13" Type="http://schemas.openxmlformats.org/officeDocument/2006/relationships/hyperlink" Target="http://www.t-nation.com/tmagnum/category.jsp?categoryID=64&amp;pageNo=1&amp;s=forumsNavTop" TargetMode="External"/><Relationship Id="rId18" Type="http://schemas.openxmlformats.org/officeDocument/2006/relationships/hyperlink" Target="http://www.t-nation.com/tmagnum/category.jsp?categoryID=6&amp;pageNo=1&amp;s=forumsNavTop" TargetMode="External"/><Relationship Id="rId26" Type="http://schemas.openxmlformats.org/officeDocument/2006/relationships/hyperlink" Target="http://www.t-nation.com/tmagnum/category.jsp?categoryID=85&amp;pageNo=1&amp;s=forumsNavTop" TargetMode="External"/><Relationship Id="rId39"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www.t-nation.com/tmagnum/category.jsp?categoryID=3&amp;pageNo=1&amp;s=forumsNavTop" TargetMode="External"/><Relationship Id="rId34" Type="http://schemas.openxmlformats.org/officeDocument/2006/relationships/image" Target="media/image7.jpeg"/><Relationship Id="rId42" Type="http://schemas.openxmlformats.org/officeDocument/2006/relationships/image" Target="media/image15.jpeg"/><Relationship Id="rId47" Type="http://schemas.openxmlformats.org/officeDocument/2006/relationships/theme" Target="theme/theme1.xml"/><Relationship Id="rId7" Type="http://schemas.openxmlformats.org/officeDocument/2006/relationships/hyperlink" Target="http://www.t-nation.com/tmagnum/category.jsp?categoryID=54&amp;pageNo=1&amp;s=forumsNavTop" TargetMode="External"/><Relationship Id="rId12" Type="http://schemas.openxmlformats.org/officeDocument/2006/relationships/hyperlink" Target="http://www.t-nation.com/tmagnum/category.jsp?categoryID=62&amp;pageNo=1&amp;s=forumsNavTop" TargetMode="External"/><Relationship Id="rId17" Type="http://schemas.openxmlformats.org/officeDocument/2006/relationships/hyperlink" Target="http://www.t-nation.com/tmagnum/category.jsp?categoryID=23&amp;pageNo=1&amp;s=forumsNavTop" TargetMode="External"/><Relationship Id="rId25" Type="http://schemas.openxmlformats.org/officeDocument/2006/relationships/hyperlink" Target="http://www.t-nation.com/tmagnum/category.jsp?categoryID=40&amp;pageNo=1&amp;s=forumsNavTop" TargetMode="Externa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nation.com/tmagnum/category.jsp?categoryID=84&amp;pageNo=1&amp;s=forumsNavTop" TargetMode="External"/><Relationship Id="rId20" Type="http://schemas.openxmlformats.org/officeDocument/2006/relationships/hyperlink" Target="http://www.t-nation.com/tmagnum/category.jsp?categoryID=47&amp;pageNo=1&amp;s=forumsNavTop" TargetMode="External"/><Relationship Id="rId29" Type="http://schemas.openxmlformats.org/officeDocument/2006/relationships/image" Target="media/image2.jpeg"/><Relationship Id="rId41" Type="http://schemas.openxmlformats.org/officeDocument/2006/relationships/image" Target="media/image14.gif"/><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t-nation.com/tmagnum/category.jsp?categoryID=82&amp;pageNo=1&amp;s=forumsNavTop" TargetMode="External"/><Relationship Id="rId24" Type="http://schemas.openxmlformats.org/officeDocument/2006/relationships/hyperlink" Target="http://www.t-nation.com/tmagnum/category.jsp?categoryID=24&amp;pageNo=1&amp;s=forumsNavTop" TargetMode="External"/><Relationship Id="rId32" Type="http://schemas.openxmlformats.org/officeDocument/2006/relationships/image" Target="media/image5.jpeg"/><Relationship Id="rId37" Type="http://schemas.openxmlformats.org/officeDocument/2006/relationships/image" Target="media/image10.jpeg"/><Relationship Id="rId40" Type="http://schemas.openxmlformats.org/officeDocument/2006/relationships/image" Target="media/image13.jpeg"/><Relationship Id="rId45" Type="http://schemas.openxmlformats.org/officeDocument/2006/relationships/image" Target="media/image18.jpeg"/><Relationship Id="rId5" Type="http://schemas.openxmlformats.org/officeDocument/2006/relationships/hyperlink" Target="http://www.t-nation.com/tmagnum/category.jsp?categoryID=61&amp;pageNo=1&amp;s=forumsNavTop" TargetMode="External"/><Relationship Id="rId15" Type="http://schemas.openxmlformats.org/officeDocument/2006/relationships/hyperlink" Target="http://www.t-nation.com/tmagnum/category.jsp?categoryID=83&amp;pageNo=1&amp;s=forumsNavTop" TargetMode="External"/><Relationship Id="rId23" Type="http://schemas.openxmlformats.org/officeDocument/2006/relationships/hyperlink" Target="http://www.t-nation.com/tmagnum/category.jsp?categoryID=30&amp;pageNo=1&amp;s=forumsNavTop" TargetMode="External"/><Relationship Id="rId28" Type="http://schemas.openxmlformats.org/officeDocument/2006/relationships/hyperlink" Target="http://www.t-nation.com/tmagnum/category.jsp?categoryID=37&amp;pageNo=1&amp;s=forumsNavTop" TargetMode="External"/><Relationship Id="rId36" Type="http://schemas.openxmlformats.org/officeDocument/2006/relationships/image" Target="media/image9.jpeg"/><Relationship Id="rId10" Type="http://schemas.openxmlformats.org/officeDocument/2006/relationships/hyperlink" Target="http://www.t-nation.com/tmagnum/category.jsp?categoryID=29&amp;pageNo=1&amp;s=forumsNavTop" TargetMode="External"/><Relationship Id="rId19" Type="http://schemas.openxmlformats.org/officeDocument/2006/relationships/hyperlink" Target="http://www.t-nation.com/tmagnum/category.jsp?categoryID=60&amp;pageNo=1&amp;s=forumsNavTop" TargetMode="External"/><Relationship Id="rId31" Type="http://schemas.openxmlformats.org/officeDocument/2006/relationships/image" Target="media/image4.jpeg"/><Relationship Id="rId44"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www.t-nation.com/tmagnum/category.jsp?categoryID=39&amp;pageNo=1&amp;s=forumsNavTop" TargetMode="External"/><Relationship Id="rId14" Type="http://schemas.openxmlformats.org/officeDocument/2006/relationships/hyperlink" Target="http://www.t-nation.com/tmagnum/category.jsp?categoryID=81&amp;pageNo=1&amp;s=forumsNavTop" TargetMode="External"/><Relationship Id="rId22" Type="http://schemas.openxmlformats.org/officeDocument/2006/relationships/hyperlink" Target="http://www.t-nation.com/tmagnum/category.jsp?categoryID=32&amp;pageNo=1&amp;s=forumsNavTop" TargetMode="External"/><Relationship Id="rId27" Type="http://schemas.openxmlformats.org/officeDocument/2006/relationships/hyperlink" Target="http://www.t-nation.com/tmagnum/category.jsp?categoryID=86&amp;pageNo=1&amp;s=forumsNavTop" TargetMode="External"/><Relationship Id="rId30" Type="http://schemas.openxmlformats.org/officeDocument/2006/relationships/image" Target="media/image3.jpeg"/><Relationship Id="rId35" Type="http://schemas.openxmlformats.org/officeDocument/2006/relationships/image" Target="media/image8.jpeg"/><Relationship Id="rId43" Type="http://schemas.openxmlformats.org/officeDocument/2006/relationships/image" Target="media/image16.jpe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984</Words>
  <Characters>6008</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5</cp:revision>
  <dcterms:created xsi:type="dcterms:W3CDTF">2008-07-01T19:24:00Z</dcterms:created>
  <dcterms:modified xsi:type="dcterms:W3CDTF">2008-11-05T20:56:00Z</dcterms:modified>
</cp:coreProperties>
</file>