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494" w:rsidRDefault="00B15494"/>
    <w:tbl>
      <w:tblPr>
        <w:tblStyle w:val="Tabel-Gitter"/>
        <w:tblW w:w="10031" w:type="dxa"/>
        <w:tblLayout w:type="fixed"/>
        <w:tblLook w:val="04A0"/>
      </w:tblPr>
      <w:tblGrid>
        <w:gridCol w:w="2376"/>
        <w:gridCol w:w="851"/>
        <w:gridCol w:w="1134"/>
        <w:gridCol w:w="1134"/>
        <w:gridCol w:w="1134"/>
        <w:gridCol w:w="1134"/>
        <w:gridCol w:w="1134"/>
        <w:gridCol w:w="1134"/>
      </w:tblGrid>
      <w:tr w:rsidR="00B15494" w:rsidTr="0048154F">
        <w:tc>
          <w:tcPr>
            <w:tcW w:w="2376" w:type="dxa"/>
          </w:tcPr>
          <w:p w:rsidR="00B15494" w:rsidRPr="00FD0AA5" w:rsidRDefault="00B15494" w:rsidP="0048154F">
            <w:pPr>
              <w:rPr>
                <w:rFonts w:ascii="Baskerville Old Face" w:hAnsi="Baskerville Old Face"/>
                <w:b/>
                <w:color w:val="000000" w:themeColor="text1"/>
                <w:sz w:val="34"/>
                <w:szCs w:val="34"/>
              </w:rPr>
            </w:pPr>
            <w:r w:rsidRPr="00FD0AA5">
              <w:rPr>
                <w:rFonts w:ascii="Baskerville Old Face" w:hAnsi="Baskerville Old Face"/>
                <w:b/>
                <w:color w:val="000000" w:themeColor="text1"/>
                <w:sz w:val="34"/>
                <w:szCs w:val="34"/>
              </w:rPr>
              <w:t xml:space="preserve">UGE: </w:t>
            </w:r>
          </w:p>
        </w:tc>
        <w:tc>
          <w:tcPr>
            <w:tcW w:w="7655" w:type="dxa"/>
            <w:gridSpan w:val="7"/>
            <w:tcBorders>
              <w:top w:val="nil"/>
              <w:right w:val="nil"/>
            </w:tcBorders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</w:p>
        </w:tc>
      </w:tr>
      <w:tr w:rsidR="00B15494" w:rsidTr="0048154F">
        <w:tc>
          <w:tcPr>
            <w:tcW w:w="2376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Program A</w:t>
            </w:r>
          </w:p>
        </w:tc>
        <w:tc>
          <w:tcPr>
            <w:tcW w:w="851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SxR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1.Sæt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pStyle w:val="Ingenafstand"/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2.Sæt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3.Sæt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4.Sæt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5.Sæt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6.Sæt</w:t>
            </w:r>
          </w:p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/>
                <w:b/>
                <w:sz w:val="24"/>
                <w:szCs w:val="24"/>
              </w:rPr>
              <w:t>Squat</w:t>
            </w:r>
          </w:p>
        </w:tc>
        <w:tc>
          <w:tcPr>
            <w:tcW w:w="851" w:type="dxa"/>
          </w:tcPr>
          <w:p w:rsidR="00B15494" w:rsidRPr="00C6301B" w:rsidRDefault="007675A6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4x8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/>
                <w:b/>
                <w:sz w:val="24"/>
                <w:szCs w:val="24"/>
              </w:rPr>
              <w:t>Deadlift</w:t>
            </w:r>
          </w:p>
        </w:tc>
        <w:tc>
          <w:tcPr>
            <w:tcW w:w="851" w:type="dxa"/>
          </w:tcPr>
          <w:p w:rsidR="00B15494" w:rsidRPr="00C6301B" w:rsidRDefault="00B15494" w:rsidP="00B15494">
            <w:pPr>
              <w:pStyle w:val="Ingenafstand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5x5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/>
                <w:b/>
                <w:sz w:val="24"/>
                <w:szCs w:val="24"/>
              </w:rPr>
              <w:t>Bench Press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4x6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/>
                <w:b/>
                <w:sz w:val="24"/>
                <w:szCs w:val="24"/>
              </w:rPr>
              <w:t>Bent over Rows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3x8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/>
                <w:b/>
                <w:sz w:val="24"/>
                <w:szCs w:val="24"/>
              </w:rPr>
              <w:t>Military Press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3x8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/>
                <w:b/>
                <w:sz w:val="24"/>
                <w:szCs w:val="24"/>
              </w:rPr>
              <w:t>Chin-Ups (</w:t>
            </w:r>
            <w:r>
              <w:rPr>
                <w:rFonts w:ascii="Rockwell Condensed" w:hAnsi="Rockwell Condensed"/>
                <w:b/>
                <w:sz w:val="24"/>
                <w:szCs w:val="24"/>
              </w:rPr>
              <w:t>NG/</w:t>
            </w:r>
            <w:r w:rsidRPr="008C56F4">
              <w:rPr>
                <w:rFonts w:ascii="Rockwell Condensed" w:hAnsi="Rockwell Condensed"/>
                <w:b/>
                <w:sz w:val="24"/>
                <w:szCs w:val="24"/>
              </w:rPr>
              <w:t>UH)</w:t>
            </w:r>
          </w:p>
        </w:tc>
        <w:tc>
          <w:tcPr>
            <w:tcW w:w="851" w:type="dxa"/>
          </w:tcPr>
          <w:p w:rsidR="00B15494" w:rsidRPr="00C6301B" w:rsidRDefault="00715513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B15494"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/>
                <w:b/>
                <w:sz w:val="24"/>
                <w:szCs w:val="24"/>
              </w:rPr>
              <w:t>Dips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3x8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/>
                <w:b/>
                <w:sz w:val="24"/>
                <w:szCs w:val="24"/>
              </w:rPr>
              <w:t>Barbell Curl</w:t>
            </w:r>
            <w:r>
              <w:rPr>
                <w:rFonts w:ascii="Rockwell Condensed" w:hAnsi="Rockwell Condensed"/>
                <w:b/>
                <w:sz w:val="24"/>
                <w:szCs w:val="24"/>
              </w:rPr>
              <w:t xml:space="preserve"> (WG)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4x6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/>
                <w:b/>
                <w:sz w:val="24"/>
                <w:szCs w:val="24"/>
              </w:rPr>
              <w:t>Cable Crunches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3x10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</w:tbl>
    <w:p w:rsidR="00B15494" w:rsidRDefault="00B15494" w:rsidP="00B15494">
      <w:pPr>
        <w:rPr>
          <w:b/>
          <w:sz w:val="16"/>
          <w:szCs w:val="16"/>
        </w:rPr>
      </w:pPr>
    </w:p>
    <w:p w:rsidR="00B15494" w:rsidRDefault="00B15494" w:rsidP="00B15494">
      <w:pPr>
        <w:rPr>
          <w:b/>
          <w:sz w:val="16"/>
          <w:szCs w:val="16"/>
        </w:rPr>
      </w:pPr>
    </w:p>
    <w:p w:rsidR="00B15494" w:rsidRDefault="00B15494" w:rsidP="00B15494">
      <w:pPr>
        <w:rPr>
          <w:b/>
          <w:sz w:val="16"/>
          <w:szCs w:val="16"/>
        </w:rPr>
      </w:pPr>
    </w:p>
    <w:tbl>
      <w:tblPr>
        <w:tblStyle w:val="Tabel-Gitter"/>
        <w:tblW w:w="10031" w:type="dxa"/>
        <w:tblLook w:val="04A0"/>
      </w:tblPr>
      <w:tblGrid>
        <w:gridCol w:w="2376"/>
        <w:gridCol w:w="851"/>
        <w:gridCol w:w="1134"/>
        <w:gridCol w:w="1134"/>
        <w:gridCol w:w="1134"/>
        <w:gridCol w:w="1134"/>
        <w:gridCol w:w="1134"/>
        <w:gridCol w:w="1134"/>
      </w:tblGrid>
      <w:tr w:rsidR="00B15494" w:rsidTr="0048154F">
        <w:tc>
          <w:tcPr>
            <w:tcW w:w="2376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Program B</w:t>
            </w:r>
          </w:p>
        </w:tc>
        <w:tc>
          <w:tcPr>
            <w:tcW w:w="851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SxR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1.Sæt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pStyle w:val="Ingenafstand"/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2.Sæt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3.Sæt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4.Sæt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5.Sæt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6.Sæt</w:t>
            </w:r>
          </w:p>
        </w:tc>
      </w:tr>
      <w:tr w:rsidR="00B15494" w:rsidTr="0048154F">
        <w:tc>
          <w:tcPr>
            <w:tcW w:w="2376" w:type="dxa"/>
          </w:tcPr>
          <w:p w:rsidR="00B15494" w:rsidRPr="008C56F4" w:rsidRDefault="003E67CB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>
              <w:rPr>
                <w:rFonts w:ascii="Rockwell Condensed" w:hAnsi="Rockwell Condensed" w:cs="FrankRuehl"/>
                <w:b/>
                <w:sz w:val="24"/>
                <w:szCs w:val="24"/>
              </w:rPr>
              <w:t>Hang Clean &amp; Press</w:t>
            </w:r>
          </w:p>
        </w:tc>
        <w:tc>
          <w:tcPr>
            <w:tcW w:w="851" w:type="dxa"/>
          </w:tcPr>
          <w:p w:rsidR="00B15494" w:rsidRPr="00C6301B" w:rsidRDefault="00A25DEE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4x6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3E67CB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>
              <w:rPr>
                <w:rFonts w:ascii="Rockwell Condensed" w:hAnsi="Rockwell Condensed" w:cs="FrankRuehl"/>
                <w:b/>
                <w:sz w:val="24"/>
                <w:szCs w:val="24"/>
              </w:rPr>
              <w:t>Leg Press</w:t>
            </w:r>
          </w:p>
        </w:tc>
        <w:tc>
          <w:tcPr>
            <w:tcW w:w="851" w:type="dxa"/>
          </w:tcPr>
          <w:p w:rsidR="00B15494" w:rsidRPr="00C6301B" w:rsidRDefault="007675A6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4x8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3E67CB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Sumo Deadlift</w:t>
            </w:r>
          </w:p>
        </w:tc>
        <w:tc>
          <w:tcPr>
            <w:tcW w:w="851" w:type="dxa"/>
          </w:tcPr>
          <w:p w:rsidR="00B15494" w:rsidRPr="00C6301B" w:rsidRDefault="003E67CB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5x5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A25DEE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>
              <w:rPr>
                <w:rFonts w:ascii="Rockwell Condensed" w:hAnsi="Rockwell Condensed" w:cs="FrankRuehl"/>
                <w:b/>
                <w:sz w:val="24"/>
                <w:szCs w:val="24"/>
              </w:rPr>
              <w:t>DB Bench Press</w:t>
            </w:r>
          </w:p>
        </w:tc>
        <w:tc>
          <w:tcPr>
            <w:tcW w:w="851" w:type="dxa"/>
          </w:tcPr>
          <w:p w:rsidR="00B15494" w:rsidRPr="00C6301B" w:rsidRDefault="003E67CB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4x6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D537A8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>
              <w:rPr>
                <w:rFonts w:ascii="Rockwell Condensed" w:hAnsi="Rockwell Condensed" w:cs="FrankRuehl"/>
                <w:b/>
                <w:sz w:val="24"/>
                <w:szCs w:val="24"/>
              </w:rPr>
              <w:t>BB</w:t>
            </w:r>
            <w:r w:rsidR="00E0756A">
              <w:rPr>
                <w:rFonts w:ascii="Rockwell Condensed" w:hAnsi="Rockwell Condensed" w:cs="FrankRuehl"/>
                <w:b/>
                <w:sz w:val="24"/>
                <w:szCs w:val="24"/>
              </w:rPr>
              <w:t xml:space="preserve"> </w:t>
            </w:r>
            <w:r>
              <w:rPr>
                <w:rFonts w:ascii="Rockwell Condensed" w:hAnsi="Rockwell Condensed" w:cs="FrankRuehl"/>
                <w:b/>
                <w:sz w:val="24"/>
                <w:szCs w:val="24"/>
              </w:rPr>
              <w:t xml:space="preserve"> </w:t>
            </w:r>
            <w:r w:rsidR="003E67CB">
              <w:rPr>
                <w:rFonts w:ascii="Rockwell Condensed" w:hAnsi="Rockwell Condensed" w:cs="FrankRuehl"/>
                <w:b/>
                <w:sz w:val="24"/>
                <w:szCs w:val="24"/>
              </w:rPr>
              <w:t>T-Bar Row (CG)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3x8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Pull-Ups (</w:t>
            </w:r>
            <w:r>
              <w:rPr>
                <w:rFonts w:ascii="Rockwell Condensed" w:hAnsi="Rockwell Condensed" w:cs="FrankRuehl"/>
                <w:b/>
                <w:sz w:val="24"/>
                <w:szCs w:val="24"/>
              </w:rPr>
              <w:t>MG/</w:t>
            </w: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OH)</w:t>
            </w:r>
          </w:p>
        </w:tc>
        <w:tc>
          <w:tcPr>
            <w:tcW w:w="851" w:type="dxa"/>
          </w:tcPr>
          <w:p w:rsidR="00B15494" w:rsidRPr="00C6301B" w:rsidRDefault="00715513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  <w:r w:rsidR="00B15494"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x</w:t>
            </w: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Bench Pres</w:t>
            </w:r>
            <w:r>
              <w:rPr>
                <w:rFonts w:ascii="Rockwell Condensed" w:hAnsi="Rockwell Condensed" w:cs="FrankRuehl"/>
                <w:b/>
                <w:sz w:val="24"/>
                <w:szCs w:val="24"/>
              </w:rPr>
              <w:t xml:space="preserve"> (CG)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3x8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Concentraion Curl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4x6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Full-Contact Twists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3x10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</w:tbl>
    <w:p w:rsidR="00B15494" w:rsidRDefault="00B15494" w:rsidP="00B15494">
      <w:pPr>
        <w:rPr>
          <w:b/>
          <w:sz w:val="16"/>
          <w:szCs w:val="16"/>
        </w:rPr>
      </w:pPr>
    </w:p>
    <w:p w:rsidR="00B15494" w:rsidRDefault="00B15494" w:rsidP="00B15494">
      <w:pPr>
        <w:rPr>
          <w:b/>
          <w:sz w:val="16"/>
          <w:szCs w:val="16"/>
        </w:rPr>
      </w:pPr>
    </w:p>
    <w:p w:rsidR="00B15494" w:rsidRDefault="00B15494" w:rsidP="00B15494">
      <w:pPr>
        <w:rPr>
          <w:b/>
          <w:sz w:val="16"/>
          <w:szCs w:val="16"/>
        </w:rPr>
      </w:pPr>
    </w:p>
    <w:tbl>
      <w:tblPr>
        <w:tblStyle w:val="Tabel-Gitter"/>
        <w:tblW w:w="10031" w:type="dxa"/>
        <w:tblLook w:val="04A0"/>
      </w:tblPr>
      <w:tblGrid>
        <w:gridCol w:w="2376"/>
        <w:gridCol w:w="851"/>
        <w:gridCol w:w="1134"/>
        <w:gridCol w:w="1134"/>
        <w:gridCol w:w="1134"/>
        <w:gridCol w:w="1134"/>
        <w:gridCol w:w="1134"/>
        <w:gridCol w:w="1134"/>
      </w:tblGrid>
      <w:tr w:rsidR="00B15494" w:rsidTr="0048154F">
        <w:tc>
          <w:tcPr>
            <w:tcW w:w="2376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Program C</w:t>
            </w:r>
          </w:p>
        </w:tc>
        <w:tc>
          <w:tcPr>
            <w:tcW w:w="851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SxR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1.Sæt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pStyle w:val="Ingenafstand"/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2.Sæt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3.Sæt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4.Sæt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5.Sæt</w:t>
            </w:r>
          </w:p>
        </w:tc>
        <w:tc>
          <w:tcPr>
            <w:tcW w:w="1134" w:type="dxa"/>
          </w:tcPr>
          <w:p w:rsidR="00B15494" w:rsidRPr="00FB613A" w:rsidRDefault="00B15494" w:rsidP="0048154F">
            <w:pPr>
              <w:rPr>
                <w:rFonts w:ascii="Baskerville Old Face" w:hAnsi="Baskerville Old Face"/>
                <w:b/>
                <w:sz w:val="34"/>
                <w:szCs w:val="34"/>
              </w:rPr>
            </w:pPr>
            <w:r w:rsidRPr="00FB613A">
              <w:rPr>
                <w:rFonts w:ascii="Baskerville Old Face" w:hAnsi="Baskerville Old Face"/>
                <w:b/>
                <w:sz w:val="34"/>
                <w:szCs w:val="34"/>
              </w:rPr>
              <w:t>6.Sæt</w:t>
            </w:r>
          </w:p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Front Squat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4x8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>
              <w:rPr>
                <w:rFonts w:ascii="Rockwell Condensed" w:hAnsi="Rockwell Condensed" w:cs="FrankRuehl"/>
                <w:b/>
                <w:sz w:val="24"/>
                <w:szCs w:val="24"/>
              </w:rPr>
              <w:t>Romainian</w:t>
            </w: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 xml:space="preserve"> Deadlift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5x5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A25DEE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>
              <w:rPr>
                <w:rFonts w:ascii="Rockwell Condensed" w:hAnsi="Rockwell Condensed" w:cs="FrankRuehl"/>
                <w:b/>
                <w:sz w:val="24"/>
                <w:szCs w:val="24"/>
              </w:rPr>
              <w:t>Incline Bench Press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4x6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Yates Row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3x8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Push Press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3x8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>
              <w:rPr>
                <w:rFonts w:ascii="Rockwell Condensed" w:hAnsi="Rockwell Condensed" w:cs="FrankRuehl"/>
                <w:b/>
                <w:sz w:val="24"/>
                <w:szCs w:val="24"/>
              </w:rPr>
              <w:t>Pull</w:t>
            </w: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Downs</w:t>
            </w:r>
            <w:r>
              <w:rPr>
                <w:rFonts w:ascii="Rockwell Condensed" w:hAnsi="Rockwell Condensed" w:cs="FrankRuehl"/>
                <w:b/>
                <w:sz w:val="24"/>
                <w:szCs w:val="24"/>
              </w:rPr>
              <w:t xml:space="preserve"> (WG/OH)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3x8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DB Tricep Extension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3x8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DB Curl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4x6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  <w:tr w:rsidR="00B15494" w:rsidTr="0048154F">
        <w:tc>
          <w:tcPr>
            <w:tcW w:w="2376" w:type="dxa"/>
          </w:tcPr>
          <w:p w:rsidR="00B15494" w:rsidRPr="008C56F4" w:rsidRDefault="00B15494" w:rsidP="0048154F">
            <w:pPr>
              <w:rPr>
                <w:rFonts w:ascii="Rockwell Condensed" w:hAnsi="Rockwell Condensed" w:cs="FrankRuehl"/>
                <w:b/>
                <w:sz w:val="24"/>
                <w:szCs w:val="24"/>
              </w:rPr>
            </w:pPr>
            <w:r w:rsidRPr="008C56F4">
              <w:rPr>
                <w:rFonts w:ascii="Rockwell Condensed" w:hAnsi="Rockwell Condensed" w:cs="FrankRuehl"/>
                <w:b/>
                <w:sz w:val="24"/>
                <w:szCs w:val="24"/>
              </w:rPr>
              <w:t>Hanging Leg Raise</w:t>
            </w:r>
          </w:p>
        </w:tc>
        <w:tc>
          <w:tcPr>
            <w:tcW w:w="851" w:type="dxa"/>
          </w:tcPr>
          <w:p w:rsidR="00B15494" w:rsidRPr="00C6301B" w:rsidRDefault="00B15494" w:rsidP="0048154F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6301B">
              <w:rPr>
                <w:rFonts w:ascii="Times New Roman" w:hAnsi="Times New Roman" w:cs="Times New Roman"/>
                <w:b/>
                <w:sz w:val="26"/>
                <w:szCs w:val="26"/>
              </w:rPr>
              <w:t>3x15</w:t>
            </w:r>
          </w:p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  <w:tc>
          <w:tcPr>
            <w:tcW w:w="1134" w:type="dxa"/>
          </w:tcPr>
          <w:p w:rsidR="00B15494" w:rsidRDefault="00B15494" w:rsidP="0048154F"/>
        </w:tc>
      </w:tr>
    </w:tbl>
    <w:p w:rsidR="00950CE9" w:rsidRPr="00950CE9" w:rsidRDefault="00950CE9" w:rsidP="00950CE9">
      <w:pPr>
        <w:rPr>
          <w:b/>
          <w:sz w:val="16"/>
          <w:szCs w:val="16"/>
        </w:rPr>
      </w:pPr>
    </w:p>
    <w:sectPr w:rsidR="00950CE9" w:rsidRPr="00950CE9" w:rsidSect="00625FD4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1304"/>
  <w:hyphenationZone w:val="425"/>
  <w:characterSpacingControl w:val="doNotCompress"/>
  <w:compat/>
  <w:rsids>
    <w:rsidRoot w:val="00950CE9"/>
    <w:rsid w:val="00000F5D"/>
    <w:rsid w:val="000A252A"/>
    <w:rsid w:val="001765A0"/>
    <w:rsid w:val="001B61C6"/>
    <w:rsid w:val="00200E9C"/>
    <w:rsid w:val="00261FDD"/>
    <w:rsid w:val="002C5399"/>
    <w:rsid w:val="00346222"/>
    <w:rsid w:val="003A4C02"/>
    <w:rsid w:val="003E67CB"/>
    <w:rsid w:val="00625FD4"/>
    <w:rsid w:val="00651379"/>
    <w:rsid w:val="006F03E4"/>
    <w:rsid w:val="00715513"/>
    <w:rsid w:val="007675A6"/>
    <w:rsid w:val="00860E2A"/>
    <w:rsid w:val="008C56F4"/>
    <w:rsid w:val="00943FC4"/>
    <w:rsid w:val="00950CE9"/>
    <w:rsid w:val="009567B1"/>
    <w:rsid w:val="00A25DEE"/>
    <w:rsid w:val="00B15494"/>
    <w:rsid w:val="00C06CFA"/>
    <w:rsid w:val="00C6301B"/>
    <w:rsid w:val="00D537A8"/>
    <w:rsid w:val="00D87047"/>
    <w:rsid w:val="00E0756A"/>
    <w:rsid w:val="00EC67BC"/>
    <w:rsid w:val="00FF41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494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950CE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genafstand">
    <w:name w:val="No Spacing"/>
    <w:uiPriority w:val="1"/>
    <w:qFormat/>
    <w:rsid w:val="00950CE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8DFF9-95FF-48AF-AEF0-1679D6B0D9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121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Rasch</dc:creator>
  <cp:lastModifiedBy>Rasch</cp:lastModifiedBy>
  <cp:revision>14</cp:revision>
  <dcterms:created xsi:type="dcterms:W3CDTF">2011-04-20T22:10:00Z</dcterms:created>
  <dcterms:modified xsi:type="dcterms:W3CDTF">2011-04-30T14:48:00Z</dcterms:modified>
</cp:coreProperties>
</file>