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2007934431"/>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854"/>
          </w:tblGrid>
          <w:tr w:rsidR="00D169E9">
            <w:trPr>
              <w:trHeight w:val="2880"/>
              <w:jc w:val="center"/>
            </w:trPr>
            <w:sdt>
              <w:sdtPr>
                <w:rPr>
                  <w:rFonts w:asciiTheme="majorHAnsi" w:eastAsiaTheme="majorEastAsia" w:hAnsiTheme="majorHAnsi" w:cstheme="majorBidi"/>
                  <w:caps/>
                </w:rPr>
                <w:alias w:val="Firma"/>
                <w:id w:val="15524243"/>
                <w:placeholder>
                  <w:docPart w:val="53366810A90F4297A3CBC2192DE43BC1"/>
                </w:placeholder>
                <w:dataBinding w:prefixMappings="xmlns:ns0='http://schemas.openxmlformats.org/officeDocument/2006/extended-properties'" w:xpath="/ns0:Properties[1]/ns0:Company[1]" w:storeItemID="{6668398D-A668-4E3E-A5EB-62B293D839F1}"/>
                <w:text/>
              </w:sdtPr>
              <w:sdtContent>
                <w:tc>
                  <w:tcPr>
                    <w:tcW w:w="5000" w:type="pct"/>
                  </w:tcPr>
                  <w:p w:rsidR="00D169E9" w:rsidRDefault="00D169E9" w:rsidP="00D169E9">
                    <w:pPr>
                      <w:pStyle w:val="Ingenafstand"/>
                      <w:jc w:val="center"/>
                      <w:rPr>
                        <w:rFonts w:asciiTheme="majorHAnsi" w:eastAsiaTheme="majorEastAsia" w:hAnsiTheme="majorHAnsi" w:cstheme="majorBidi"/>
                        <w:caps/>
                      </w:rPr>
                    </w:pPr>
                    <w:r>
                      <w:rPr>
                        <w:rFonts w:asciiTheme="majorHAnsi" w:eastAsiaTheme="majorEastAsia" w:hAnsiTheme="majorHAnsi" w:cstheme="majorBidi"/>
                        <w:caps/>
                      </w:rPr>
                      <w:t>Gymnastikhøjskolen i ollerup</w:t>
                    </w:r>
                  </w:p>
                </w:tc>
              </w:sdtContent>
            </w:sdt>
          </w:tr>
          <w:tr w:rsidR="00D169E9">
            <w:trPr>
              <w:trHeight w:val="1440"/>
              <w:jc w:val="center"/>
            </w:trPr>
            <w:sdt>
              <w:sdtPr>
                <w:rPr>
                  <w:rFonts w:asciiTheme="majorHAnsi" w:eastAsiaTheme="majorEastAsia" w:hAnsiTheme="majorHAnsi" w:cstheme="majorBidi"/>
                  <w:sz w:val="80"/>
                  <w:szCs w:val="80"/>
                </w:rPr>
                <w:alias w:val="Titel"/>
                <w:id w:val="15524250"/>
                <w:placeholder>
                  <w:docPart w:val="840003B0301D4034A2D55B1ECFA65C78"/>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D169E9" w:rsidRDefault="00D169E9" w:rsidP="00D169E9">
                    <w:pPr>
                      <w:pStyle w:val="Ingenafstand"/>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Opvarmning til styrketræning</w:t>
                    </w:r>
                  </w:p>
                </w:tc>
              </w:sdtContent>
            </w:sdt>
          </w:tr>
          <w:tr w:rsidR="00D169E9">
            <w:trPr>
              <w:trHeight w:val="720"/>
              <w:jc w:val="center"/>
            </w:trPr>
            <w:sdt>
              <w:sdtPr>
                <w:rPr>
                  <w:rFonts w:asciiTheme="majorHAnsi" w:eastAsiaTheme="majorEastAsia" w:hAnsiTheme="majorHAnsi" w:cstheme="majorBidi"/>
                  <w:sz w:val="44"/>
                  <w:szCs w:val="44"/>
                </w:rPr>
                <w:alias w:val="Undertitel"/>
                <w:id w:val="15524255"/>
                <w:placeholder>
                  <w:docPart w:val="9A83D04AC6604636838DAD26A24BF125"/>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D169E9" w:rsidRDefault="00D169E9" w:rsidP="00D169E9">
                    <w:pPr>
                      <w:pStyle w:val="Ingenafstand"/>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Denne rapport handler om den mest ideelle og effektive opvarmning mulig til styrketræning</w:t>
                    </w:r>
                  </w:p>
                </w:tc>
              </w:sdtContent>
            </w:sdt>
          </w:tr>
          <w:tr w:rsidR="00D169E9">
            <w:trPr>
              <w:trHeight w:val="360"/>
              <w:jc w:val="center"/>
            </w:trPr>
            <w:tc>
              <w:tcPr>
                <w:tcW w:w="5000" w:type="pct"/>
                <w:vAlign w:val="center"/>
              </w:tcPr>
              <w:p w:rsidR="00D169E9" w:rsidRDefault="00D169E9">
                <w:pPr>
                  <w:pStyle w:val="Ingenafstand"/>
                  <w:jc w:val="center"/>
                </w:pPr>
              </w:p>
            </w:tc>
          </w:tr>
          <w:tr w:rsidR="00D169E9">
            <w:trPr>
              <w:trHeight w:val="360"/>
              <w:jc w:val="center"/>
            </w:trPr>
            <w:sdt>
              <w:sdtPr>
                <w:rPr>
                  <w:b/>
                  <w:bCs/>
                </w:rPr>
                <w:alias w:val="Forfatter"/>
                <w:id w:val="15524260"/>
                <w:placeholder>
                  <w:docPart w:val="A1EF8858AB2046B3A6F740944633FF56"/>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D169E9" w:rsidRDefault="00D169E9">
                    <w:pPr>
                      <w:pStyle w:val="Ingenafstand"/>
                      <w:jc w:val="center"/>
                      <w:rPr>
                        <w:b/>
                        <w:bCs/>
                      </w:rPr>
                    </w:pPr>
                    <w:r>
                      <w:rPr>
                        <w:b/>
                        <w:bCs/>
                      </w:rPr>
                      <w:t>Mads Thiel Petersen</w:t>
                    </w:r>
                  </w:p>
                </w:tc>
              </w:sdtContent>
            </w:sdt>
          </w:tr>
          <w:tr w:rsidR="00D169E9">
            <w:trPr>
              <w:trHeight w:val="360"/>
              <w:jc w:val="center"/>
            </w:trPr>
            <w:sdt>
              <w:sdtPr>
                <w:rPr>
                  <w:b/>
                  <w:bCs/>
                </w:rPr>
                <w:alias w:val="Dato"/>
                <w:id w:val="516659546"/>
                <w:placeholder>
                  <w:docPart w:val="57F23484E75E4CB3A42D5C50BFCB1BE7"/>
                </w:placeholder>
                <w:dataBinding w:prefixMappings="xmlns:ns0='http://schemas.microsoft.com/office/2006/coverPageProps'" w:xpath="/ns0:CoverPageProperties[1]/ns0:PublishDate[1]" w:storeItemID="{55AF091B-3C7A-41E3-B477-F2FDAA23CFDA}"/>
                <w:date w:fullDate="2013-06-19T00:00:00Z">
                  <w:dateFormat w:val="dd-MM-yyyy"/>
                  <w:lid w:val="da-DK"/>
                  <w:storeMappedDataAs w:val="dateTime"/>
                  <w:calendar w:val="gregorian"/>
                </w:date>
              </w:sdtPr>
              <w:sdtContent>
                <w:tc>
                  <w:tcPr>
                    <w:tcW w:w="5000" w:type="pct"/>
                    <w:vAlign w:val="center"/>
                  </w:tcPr>
                  <w:p w:rsidR="00D169E9" w:rsidRDefault="00D169E9">
                    <w:pPr>
                      <w:pStyle w:val="Ingenafstand"/>
                      <w:jc w:val="center"/>
                      <w:rPr>
                        <w:b/>
                        <w:bCs/>
                      </w:rPr>
                    </w:pPr>
                    <w:r>
                      <w:rPr>
                        <w:b/>
                        <w:bCs/>
                      </w:rPr>
                      <w:t>19-06-2013</w:t>
                    </w:r>
                  </w:p>
                </w:tc>
              </w:sdtContent>
            </w:sdt>
          </w:tr>
        </w:tbl>
        <w:p w:rsidR="00D169E9" w:rsidRDefault="00D169E9">
          <w:r>
            <w:rPr>
              <w:noProof/>
              <w:lang w:eastAsia="da-DK"/>
            </w:rPr>
            <w:drawing>
              <wp:anchor distT="0" distB="0" distL="114300" distR="114300" simplePos="0" relativeHeight="251659264" behindDoc="1" locked="0" layoutInCell="1" allowOverlap="1" wp14:anchorId="7216C53C" wp14:editId="6E997260">
                <wp:simplePos x="0" y="0"/>
                <wp:positionH relativeFrom="column">
                  <wp:posOffset>661035</wp:posOffset>
                </wp:positionH>
                <wp:positionV relativeFrom="paragraph">
                  <wp:posOffset>210820</wp:posOffset>
                </wp:positionV>
                <wp:extent cx="4728845" cy="3543300"/>
                <wp:effectExtent l="0" t="0" r="0" b="0"/>
                <wp:wrapTight wrapText="bothSides">
                  <wp:wrapPolygon edited="0">
                    <wp:start x="0" y="0"/>
                    <wp:lineTo x="0" y="21484"/>
                    <wp:lineTo x="21493" y="21484"/>
                    <wp:lineTo x="21493" y="0"/>
                    <wp:lineTo x="0" y="0"/>
                  </wp:wrapPolygon>
                </wp:wrapTight>
                <wp:docPr id="11" name="Billede 11" descr="C:\Users\Mads\Desktop\LUP finale\HowtoS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ds\Desktop\LUP finale\HowtoSqua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8845"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69E9" w:rsidRDefault="00D169E9"/>
        <w:tbl>
          <w:tblPr>
            <w:tblpPr w:leftFromText="187" w:rightFromText="187" w:horzAnchor="margin" w:tblpXSpec="center" w:tblpYSpec="bottom"/>
            <w:tblW w:w="5000" w:type="pct"/>
            <w:tblLook w:val="04A0" w:firstRow="1" w:lastRow="0" w:firstColumn="1" w:lastColumn="0" w:noHBand="0" w:noVBand="1"/>
          </w:tblPr>
          <w:tblGrid>
            <w:gridCol w:w="9854"/>
          </w:tblGrid>
          <w:tr w:rsidR="00D169E9">
            <w:tc>
              <w:tcPr>
                <w:tcW w:w="5000" w:type="pct"/>
              </w:tcPr>
              <w:p w:rsidR="00D169E9" w:rsidRDefault="00D169E9" w:rsidP="00D169E9">
                <w:pPr>
                  <w:pStyle w:val="Ingenafstand"/>
                </w:pPr>
              </w:p>
            </w:tc>
          </w:tr>
        </w:tbl>
        <w:p w:rsidR="00D169E9" w:rsidRDefault="00D169E9"/>
        <w:p w:rsidR="00D169E9" w:rsidRDefault="00D169E9">
          <w:r>
            <w:br w:type="page"/>
          </w:r>
        </w:p>
      </w:sdtContent>
    </w:sdt>
    <w:sdt>
      <w:sdtPr>
        <w:id w:val="1772894542"/>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rsidR="00D169E9" w:rsidRDefault="00D169E9">
          <w:pPr>
            <w:pStyle w:val="Overskrift"/>
          </w:pPr>
          <w:r>
            <w:t>Indhold</w:t>
          </w:r>
        </w:p>
        <w:p w:rsidR="00D169E9" w:rsidRDefault="00D169E9">
          <w:pPr>
            <w:pStyle w:val="Indholdsfortegnelse1"/>
            <w:tabs>
              <w:tab w:val="right" w:leader="dot" w:pos="9628"/>
            </w:tabs>
            <w:rPr>
              <w:noProof/>
            </w:rPr>
          </w:pPr>
          <w:r>
            <w:fldChar w:fldCharType="begin"/>
          </w:r>
          <w:r>
            <w:instrText xml:space="preserve"> TOC \o "1-3" \h \z \u </w:instrText>
          </w:r>
          <w:r>
            <w:fldChar w:fldCharType="separate"/>
          </w:r>
          <w:hyperlink w:anchor="_Toc359271893" w:history="1">
            <w:r w:rsidRPr="0009412D">
              <w:rPr>
                <w:rStyle w:val="Hyperlink"/>
                <w:noProof/>
              </w:rPr>
              <w:t>Problemformulering</w:t>
            </w:r>
            <w:r>
              <w:rPr>
                <w:noProof/>
                <w:webHidden/>
              </w:rPr>
              <w:tab/>
            </w:r>
            <w:r>
              <w:rPr>
                <w:noProof/>
                <w:webHidden/>
              </w:rPr>
              <w:fldChar w:fldCharType="begin"/>
            </w:r>
            <w:r>
              <w:rPr>
                <w:noProof/>
                <w:webHidden/>
              </w:rPr>
              <w:instrText xml:space="preserve"> PAGEREF _Toc359271893 \h </w:instrText>
            </w:r>
            <w:r>
              <w:rPr>
                <w:noProof/>
                <w:webHidden/>
              </w:rPr>
            </w:r>
            <w:r>
              <w:rPr>
                <w:noProof/>
                <w:webHidden/>
              </w:rPr>
              <w:fldChar w:fldCharType="separate"/>
            </w:r>
            <w:r>
              <w:rPr>
                <w:noProof/>
                <w:webHidden/>
              </w:rPr>
              <w:t>2</w:t>
            </w:r>
            <w:r>
              <w:rPr>
                <w:noProof/>
                <w:webHidden/>
              </w:rPr>
              <w:fldChar w:fldCharType="end"/>
            </w:r>
          </w:hyperlink>
        </w:p>
        <w:p w:rsidR="00D169E9" w:rsidRDefault="00D169E9">
          <w:pPr>
            <w:pStyle w:val="Indholdsfortegnelse1"/>
            <w:tabs>
              <w:tab w:val="right" w:leader="dot" w:pos="9628"/>
            </w:tabs>
            <w:rPr>
              <w:noProof/>
            </w:rPr>
          </w:pPr>
          <w:hyperlink w:anchor="_Toc359271894" w:history="1">
            <w:r w:rsidRPr="0009412D">
              <w:rPr>
                <w:rStyle w:val="Hyperlink"/>
                <w:noProof/>
              </w:rPr>
              <w:t>Hvorfor er opvarmning vigtig?</w:t>
            </w:r>
            <w:r>
              <w:rPr>
                <w:noProof/>
                <w:webHidden/>
              </w:rPr>
              <w:tab/>
            </w:r>
            <w:r>
              <w:rPr>
                <w:noProof/>
                <w:webHidden/>
              </w:rPr>
              <w:fldChar w:fldCharType="begin"/>
            </w:r>
            <w:r>
              <w:rPr>
                <w:noProof/>
                <w:webHidden/>
              </w:rPr>
              <w:instrText xml:space="preserve"> PAGEREF _Toc359271894 \h </w:instrText>
            </w:r>
            <w:r>
              <w:rPr>
                <w:noProof/>
                <w:webHidden/>
              </w:rPr>
            </w:r>
            <w:r>
              <w:rPr>
                <w:noProof/>
                <w:webHidden/>
              </w:rPr>
              <w:fldChar w:fldCharType="separate"/>
            </w:r>
            <w:r>
              <w:rPr>
                <w:noProof/>
                <w:webHidden/>
              </w:rPr>
              <w:t>2</w:t>
            </w:r>
            <w:r>
              <w:rPr>
                <w:noProof/>
                <w:webHidden/>
              </w:rPr>
              <w:fldChar w:fldCharType="end"/>
            </w:r>
          </w:hyperlink>
        </w:p>
        <w:p w:rsidR="00D169E9" w:rsidRDefault="00D169E9">
          <w:pPr>
            <w:pStyle w:val="Indholdsfortegnelse1"/>
            <w:tabs>
              <w:tab w:val="right" w:leader="dot" w:pos="9628"/>
            </w:tabs>
            <w:rPr>
              <w:noProof/>
            </w:rPr>
          </w:pPr>
          <w:hyperlink w:anchor="_Toc359271895" w:history="1">
            <w:r w:rsidRPr="0009412D">
              <w:rPr>
                <w:rStyle w:val="Hyperlink"/>
                <w:noProof/>
              </w:rPr>
              <w:t>Generelle fejltagelser</w:t>
            </w:r>
            <w:r>
              <w:rPr>
                <w:noProof/>
                <w:webHidden/>
              </w:rPr>
              <w:tab/>
            </w:r>
            <w:r>
              <w:rPr>
                <w:noProof/>
                <w:webHidden/>
              </w:rPr>
              <w:fldChar w:fldCharType="begin"/>
            </w:r>
            <w:r>
              <w:rPr>
                <w:noProof/>
                <w:webHidden/>
              </w:rPr>
              <w:instrText xml:space="preserve"> PAGEREF _Toc359271895 \h </w:instrText>
            </w:r>
            <w:r>
              <w:rPr>
                <w:noProof/>
                <w:webHidden/>
              </w:rPr>
            </w:r>
            <w:r>
              <w:rPr>
                <w:noProof/>
                <w:webHidden/>
              </w:rPr>
              <w:fldChar w:fldCharType="separate"/>
            </w:r>
            <w:r>
              <w:rPr>
                <w:noProof/>
                <w:webHidden/>
              </w:rPr>
              <w:t>3</w:t>
            </w:r>
            <w:r>
              <w:rPr>
                <w:noProof/>
                <w:webHidden/>
              </w:rPr>
              <w:fldChar w:fldCharType="end"/>
            </w:r>
          </w:hyperlink>
        </w:p>
        <w:p w:rsidR="00D169E9" w:rsidRDefault="00D169E9">
          <w:pPr>
            <w:pStyle w:val="Indholdsfortegnelse1"/>
            <w:tabs>
              <w:tab w:val="right" w:leader="dot" w:pos="9628"/>
            </w:tabs>
            <w:rPr>
              <w:noProof/>
            </w:rPr>
          </w:pPr>
          <w:hyperlink w:anchor="_Toc359271896" w:history="1">
            <w:r w:rsidRPr="0009412D">
              <w:rPr>
                <w:rStyle w:val="Hyperlink"/>
                <w:noProof/>
              </w:rPr>
              <w:t>Ideelt opvarmningsprogram</w:t>
            </w:r>
            <w:r>
              <w:rPr>
                <w:noProof/>
                <w:webHidden/>
              </w:rPr>
              <w:tab/>
            </w:r>
            <w:r>
              <w:rPr>
                <w:noProof/>
                <w:webHidden/>
              </w:rPr>
              <w:fldChar w:fldCharType="begin"/>
            </w:r>
            <w:r>
              <w:rPr>
                <w:noProof/>
                <w:webHidden/>
              </w:rPr>
              <w:instrText xml:space="preserve"> PAGEREF _Toc359271896 \h </w:instrText>
            </w:r>
            <w:r>
              <w:rPr>
                <w:noProof/>
                <w:webHidden/>
              </w:rPr>
            </w:r>
            <w:r>
              <w:rPr>
                <w:noProof/>
                <w:webHidden/>
              </w:rPr>
              <w:fldChar w:fldCharType="separate"/>
            </w:r>
            <w:r>
              <w:rPr>
                <w:noProof/>
                <w:webHidden/>
              </w:rPr>
              <w:t>4</w:t>
            </w:r>
            <w:r>
              <w:rPr>
                <w:noProof/>
                <w:webHidden/>
              </w:rPr>
              <w:fldChar w:fldCharType="end"/>
            </w:r>
          </w:hyperlink>
        </w:p>
        <w:p w:rsidR="00D169E9" w:rsidRDefault="00D169E9">
          <w:pPr>
            <w:pStyle w:val="Indholdsfortegnelse2"/>
            <w:tabs>
              <w:tab w:val="right" w:leader="dot" w:pos="9628"/>
            </w:tabs>
            <w:rPr>
              <w:noProof/>
            </w:rPr>
          </w:pPr>
          <w:hyperlink w:anchor="_Toc359271897" w:history="1">
            <w:r w:rsidRPr="0009412D">
              <w:rPr>
                <w:rStyle w:val="Hyperlink"/>
                <w:noProof/>
              </w:rPr>
              <w:t>Specifik opvarmning</w:t>
            </w:r>
            <w:r>
              <w:rPr>
                <w:noProof/>
                <w:webHidden/>
              </w:rPr>
              <w:tab/>
            </w:r>
            <w:r>
              <w:rPr>
                <w:noProof/>
                <w:webHidden/>
              </w:rPr>
              <w:fldChar w:fldCharType="begin"/>
            </w:r>
            <w:r>
              <w:rPr>
                <w:noProof/>
                <w:webHidden/>
              </w:rPr>
              <w:instrText xml:space="preserve"> PAGEREF _Toc359271897 \h </w:instrText>
            </w:r>
            <w:r>
              <w:rPr>
                <w:noProof/>
                <w:webHidden/>
              </w:rPr>
            </w:r>
            <w:r>
              <w:rPr>
                <w:noProof/>
                <w:webHidden/>
              </w:rPr>
              <w:fldChar w:fldCharType="separate"/>
            </w:r>
            <w:r>
              <w:rPr>
                <w:noProof/>
                <w:webHidden/>
              </w:rPr>
              <w:t>4</w:t>
            </w:r>
            <w:r>
              <w:rPr>
                <w:noProof/>
                <w:webHidden/>
              </w:rPr>
              <w:fldChar w:fldCharType="end"/>
            </w:r>
          </w:hyperlink>
        </w:p>
        <w:p w:rsidR="00D169E9" w:rsidRDefault="00D169E9">
          <w:pPr>
            <w:pStyle w:val="Indholdsfortegnelse3"/>
            <w:tabs>
              <w:tab w:val="right" w:leader="dot" w:pos="9628"/>
            </w:tabs>
            <w:rPr>
              <w:noProof/>
            </w:rPr>
          </w:pPr>
          <w:hyperlink w:anchor="_Toc359271898" w:history="1">
            <w:r w:rsidRPr="0009412D">
              <w:rPr>
                <w:rStyle w:val="Hyperlink"/>
                <w:noProof/>
              </w:rPr>
              <w:t>Eksempel 1:</w:t>
            </w:r>
            <w:r>
              <w:rPr>
                <w:noProof/>
                <w:webHidden/>
              </w:rPr>
              <w:tab/>
            </w:r>
            <w:r>
              <w:rPr>
                <w:noProof/>
                <w:webHidden/>
              </w:rPr>
              <w:fldChar w:fldCharType="begin"/>
            </w:r>
            <w:r>
              <w:rPr>
                <w:noProof/>
                <w:webHidden/>
              </w:rPr>
              <w:instrText xml:space="preserve"> PAGEREF _Toc359271898 \h </w:instrText>
            </w:r>
            <w:r>
              <w:rPr>
                <w:noProof/>
                <w:webHidden/>
              </w:rPr>
            </w:r>
            <w:r>
              <w:rPr>
                <w:noProof/>
                <w:webHidden/>
              </w:rPr>
              <w:fldChar w:fldCharType="separate"/>
            </w:r>
            <w:r>
              <w:rPr>
                <w:noProof/>
                <w:webHidden/>
              </w:rPr>
              <w:t>5</w:t>
            </w:r>
            <w:r>
              <w:rPr>
                <w:noProof/>
                <w:webHidden/>
              </w:rPr>
              <w:fldChar w:fldCharType="end"/>
            </w:r>
          </w:hyperlink>
        </w:p>
        <w:p w:rsidR="00D169E9" w:rsidRDefault="00D169E9">
          <w:pPr>
            <w:pStyle w:val="Indholdsfortegnelse3"/>
            <w:tabs>
              <w:tab w:val="right" w:leader="dot" w:pos="9628"/>
            </w:tabs>
            <w:rPr>
              <w:noProof/>
            </w:rPr>
          </w:pPr>
          <w:hyperlink w:anchor="_Toc359271899" w:history="1">
            <w:r w:rsidRPr="0009412D">
              <w:rPr>
                <w:rStyle w:val="Hyperlink"/>
                <w:noProof/>
              </w:rPr>
              <w:t>Eksempel 2:</w:t>
            </w:r>
            <w:r>
              <w:rPr>
                <w:noProof/>
                <w:webHidden/>
              </w:rPr>
              <w:tab/>
            </w:r>
            <w:r>
              <w:rPr>
                <w:noProof/>
                <w:webHidden/>
              </w:rPr>
              <w:fldChar w:fldCharType="begin"/>
            </w:r>
            <w:r>
              <w:rPr>
                <w:noProof/>
                <w:webHidden/>
              </w:rPr>
              <w:instrText xml:space="preserve"> PAGEREF _Toc359271899 \h </w:instrText>
            </w:r>
            <w:r>
              <w:rPr>
                <w:noProof/>
                <w:webHidden/>
              </w:rPr>
            </w:r>
            <w:r>
              <w:rPr>
                <w:noProof/>
                <w:webHidden/>
              </w:rPr>
              <w:fldChar w:fldCharType="separate"/>
            </w:r>
            <w:r>
              <w:rPr>
                <w:noProof/>
                <w:webHidden/>
              </w:rPr>
              <w:t>5</w:t>
            </w:r>
            <w:r>
              <w:rPr>
                <w:noProof/>
                <w:webHidden/>
              </w:rPr>
              <w:fldChar w:fldCharType="end"/>
            </w:r>
          </w:hyperlink>
        </w:p>
        <w:p w:rsidR="00D169E9" w:rsidRDefault="00D169E9">
          <w:pPr>
            <w:pStyle w:val="Indholdsfortegnelse2"/>
            <w:tabs>
              <w:tab w:val="right" w:leader="dot" w:pos="9628"/>
            </w:tabs>
            <w:rPr>
              <w:noProof/>
            </w:rPr>
          </w:pPr>
          <w:hyperlink w:anchor="_Toc359271900" w:history="1">
            <w:r w:rsidRPr="0009412D">
              <w:rPr>
                <w:rStyle w:val="Hyperlink"/>
                <w:noProof/>
              </w:rPr>
              <w:t>Dynamisk mobilitet</w:t>
            </w:r>
            <w:r>
              <w:rPr>
                <w:noProof/>
                <w:webHidden/>
              </w:rPr>
              <w:tab/>
            </w:r>
            <w:r>
              <w:rPr>
                <w:noProof/>
                <w:webHidden/>
              </w:rPr>
              <w:fldChar w:fldCharType="begin"/>
            </w:r>
            <w:r>
              <w:rPr>
                <w:noProof/>
                <w:webHidden/>
              </w:rPr>
              <w:instrText xml:space="preserve"> PAGEREF _Toc359271900 \h </w:instrText>
            </w:r>
            <w:r>
              <w:rPr>
                <w:noProof/>
                <w:webHidden/>
              </w:rPr>
            </w:r>
            <w:r>
              <w:rPr>
                <w:noProof/>
                <w:webHidden/>
              </w:rPr>
              <w:fldChar w:fldCharType="separate"/>
            </w:r>
            <w:r>
              <w:rPr>
                <w:noProof/>
                <w:webHidden/>
              </w:rPr>
              <w:t>5</w:t>
            </w:r>
            <w:r>
              <w:rPr>
                <w:noProof/>
                <w:webHidden/>
              </w:rPr>
              <w:fldChar w:fldCharType="end"/>
            </w:r>
          </w:hyperlink>
        </w:p>
        <w:p w:rsidR="00D169E9" w:rsidRDefault="00D169E9">
          <w:pPr>
            <w:pStyle w:val="Indholdsfortegnelse3"/>
            <w:tabs>
              <w:tab w:val="right" w:leader="dot" w:pos="9628"/>
            </w:tabs>
            <w:rPr>
              <w:noProof/>
            </w:rPr>
          </w:pPr>
          <w:hyperlink w:anchor="_Toc359271901" w:history="1">
            <w:r w:rsidRPr="0009412D">
              <w:rPr>
                <w:rStyle w:val="Hyperlink"/>
                <w:noProof/>
              </w:rPr>
              <w:t>Lette</w:t>
            </w:r>
            <w:r>
              <w:rPr>
                <w:noProof/>
                <w:webHidden/>
              </w:rPr>
              <w:tab/>
            </w:r>
            <w:r>
              <w:rPr>
                <w:noProof/>
                <w:webHidden/>
              </w:rPr>
              <w:fldChar w:fldCharType="begin"/>
            </w:r>
            <w:r>
              <w:rPr>
                <w:noProof/>
                <w:webHidden/>
              </w:rPr>
              <w:instrText xml:space="preserve"> PAGEREF _Toc359271901 \h </w:instrText>
            </w:r>
            <w:r>
              <w:rPr>
                <w:noProof/>
                <w:webHidden/>
              </w:rPr>
            </w:r>
            <w:r>
              <w:rPr>
                <w:noProof/>
                <w:webHidden/>
              </w:rPr>
              <w:fldChar w:fldCharType="separate"/>
            </w:r>
            <w:r>
              <w:rPr>
                <w:noProof/>
                <w:webHidden/>
              </w:rPr>
              <w:t>6</w:t>
            </w:r>
            <w:r>
              <w:rPr>
                <w:noProof/>
                <w:webHidden/>
              </w:rPr>
              <w:fldChar w:fldCharType="end"/>
            </w:r>
          </w:hyperlink>
        </w:p>
        <w:p w:rsidR="00D169E9" w:rsidRDefault="00D169E9">
          <w:pPr>
            <w:pStyle w:val="Indholdsfortegnelse3"/>
            <w:tabs>
              <w:tab w:val="right" w:leader="dot" w:pos="9628"/>
            </w:tabs>
            <w:rPr>
              <w:noProof/>
            </w:rPr>
          </w:pPr>
          <w:hyperlink w:anchor="_Toc359271902" w:history="1">
            <w:r w:rsidRPr="0009412D">
              <w:rPr>
                <w:rStyle w:val="Hyperlink"/>
                <w:noProof/>
              </w:rPr>
              <w:t>Mellem</w:t>
            </w:r>
            <w:r>
              <w:rPr>
                <w:noProof/>
                <w:webHidden/>
              </w:rPr>
              <w:tab/>
            </w:r>
            <w:r>
              <w:rPr>
                <w:noProof/>
                <w:webHidden/>
              </w:rPr>
              <w:fldChar w:fldCharType="begin"/>
            </w:r>
            <w:r>
              <w:rPr>
                <w:noProof/>
                <w:webHidden/>
              </w:rPr>
              <w:instrText xml:space="preserve"> PAGEREF _Toc359271902 \h </w:instrText>
            </w:r>
            <w:r>
              <w:rPr>
                <w:noProof/>
                <w:webHidden/>
              </w:rPr>
            </w:r>
            <w:r>
              <w:rPr>
                <w:noProof/>
                <w:webHidden/>
              </w:rPr>
              <w:fldChar w:fldCharType="separate"/>
            </w:r>
            <w:r>
              <w:rPr>
                <w:noProof/>
                <w:webHidden/>
              </w:rPr>
              <w:t>6</w:t>
            </w:r>
            <w:r>
              <w:rPr>
                <w:noProof/>
                <w:webHidden/>
              </w:rPr>
              <w:fldChar w:fldCharType="end"/>
            </w:r>
          </w:hyperlink>
        </w:p>
        <w:p w:rsidR="00D169E9" w:rsidRDefault="00D169E9">
          <w:pPr>
            <w:pStyle w:val="Indholdsfortegnelse3"/>
            <w:tabs>
              <w:tab w:val="right" w:leader="dot" w:pos="9628"/>
            </w:tabs>
            <w:rPr>
              <w:noProof/>
            </w:rPr>
          </w:pPr>
          <w:hyperlink w:anchor="_Toc359271903" w:history="1">
            <w:r w:rsidRPr="0009412D">
              <w:rPr>
                <w:rStyle w:val="Hyperlink"/>
                <w:noProof/>
              </w:rPr>
              <w:t>Svære</w:t>
            </w:r>
            <w:r>
              <w:rPr>
                <w:noProof/>
                <w:webHidden/>
              </w:rPr>
              <w:tab/>
            </w:r>
            <w:r>
              <w:rPr>
                <w:noProof/>
                <w:webHidden/>
              </w:rPr>
              <w:fldChar w:fldCharType="begin"/>
            </w:r>
            <w:r>
              <w:rPr>
                <w:noProof/>
                <w:webHidden/>
              </w:rPr>
              <w:instrText xml:space="preserve"> PAGEREF _Toc359271903 \h </w:instrText>
            </w:r>
            <w:r>
              <w:rPr>
                <w:noProof/>
                <w:webHidden/>
              </w:rPr>
            </w:r>
            <w:r>
              <w:rPr>
                <w:noProof/>
                <w:webHidden/>
              </w:rPr>
              <w:fldChar w:fldCharType="separate"/>
            </w:r>
            <w:r>
              <w:rPr>
                <w:noProof/>
                <w:webHidden/>
              </w:rPr>
              <w:t>7</w:t>
            </w:r>
            <w:r>
              <w:rPr>
                <w:noProof/>
                <w:webHidden/>
              </w:rPr>
              <w:fldChar w:fldCharType="end"/>
            </w:r>
          </w:hyperlink>
        </w:p>
        <w:p w:rsidR="00D169E9" w:rsidRDefault="00D169E9">
          <w:pPr>
            <w:pStyle w:val="Indholdsfortegnelse2"/>
            <w:tabs>
              <w:tab w:val="right" w:leader="dot" w:pos="9628"/>
            </w:tabs>
            <w:rPr>
              <w:noProof/>
            </w:rPr>
          </w:pPr>
          <w:hyperlink w:anchor="_Toc359271904" w:history="1">
            <w:r w:rsidRPr="0009412D">
              <w:rPr>
                <w:rStyle w:val="Hyperlink"/>
                <w:noProof/>
              </w:rPr>
              <w:t>Foam rolling</w:t>
            </w:r>
            <w:r>
              <w:rPr>
                <w:noProof/>
                <w:webHidden/>
              </w:rPr>
              <w:tab/>
            </w:r>
            <w:r>
              <w:rPr>
                <w:noProof/>
                <w:webHidden/>
              </w:rPr>
              <w:fldChar w:fldCharType="begin"/>
            </w:r>
            <w:r>
              <w:rPr>
                <w:noProof/>
                <w:webHidden/>
              </w:rPr>
              <w:instrText xml:space="preserve"> PAGEREF _Toc359271904 \h </w:instrText>
            </w:r>
            <w:r>
              <w:rPr>
                <w:noProof/>
                <w:webHidden/>
              </w:rPr>
            </w:r>
            <w:r>
              <w:rPr>
                <w:noProof/>
                <w:webHidden/>
              </w:rPr>
              <w:fldChar w:fldCharType="separate"/>
            </w:r>
            <w:r>
              <w:rPr>
                <w:noProof/>
                <w:webHidden/>
              </w:rPr>
              <w:t>7</w:t>
            </w:r>
            <w:r>
              <w:rPr>
                <w:noProof/>
                <w:webHidden/>
              </w:rPr>
              <w:fldChar w:fldCharType="end"/>
            </w:r>
          </w:hyperlink>
        </w:p>
        <w:p w:rsidR="00D169E9" w:rsidRDefault="00D169E9">
          <w:pPr>
            <w:pStyle w:val="Indholdsfortegnelse1"/>
            <w:tabs>
              <w:tab w:val="right" w:leader="dot" w:pos="9628"/>
            </w:tabs>
            <w:rPr>
              <w:noProof/>
            </w:rPr>
          </w:pPr>
          <w:hyperlink w:anchor="_Toc359271905" w:history="1">
            <w:r w:rsidRPr="0009412D">
              <w:rPr>
                <w:rStyle w:val="Hyperlink"/>
                <w:noProof/>
              </w:rPr>
              <w:t>Konklusion</w:t>
            </w:r>
            <w:r>
              <w:rPr>
                <w:noProof/>
                <w:webHidden/>
              </w:rPr>
              <w:tab/>
            </w:r>
            <w:r>
              <w:rPr>
                <w:noProof/>
                <w:webHidden/>
              </w:rPr>
              <w:fldChar w:fldCharType="begin"/>
            </w:r>
            <w:r>
              <w:rPr>
                <w:noProof/>
                <w:webHidden/>
              </w:rPr>
              <w:instrText xml:space="preserve"> PAGEREF _Toc359271905 \h </w:instrText>
            </w:r>
            <w:r>
              <w:rPr>
                <w:noProof/>
                <w:webHidden/>
              </w:rPr>
            </w:r>
            <w:r>
              <w:rPr>
                <w:noProof/>
                <w:webHidden/>
              </w:rPr>
              <w:fldChar w:fldCharType="separate"/>
            </w:r>
            <w:r>
              <w:rPr>
                <w:noProof/>
                <w:webHidden/>
              </w:rPr>
              <w:t>9</w:t>
            </w:r>
            <w:r>
              <w:rPr>
                <w:noProof/>
                <w:webHidden/>
              </w:rPr>
              <w:fldChar w:fldCharType="end"/>
            </w:r>
          </w:hyperlink>
        </w:p>
        <w:p w:rsidR="00D169E9" w:rsidRDefault="00D169E9">
          <w:pPr>
            <w:pStyle w:val="Indholdsfortegnelse1"/>
            <w:tabs>
              <w:tab w:val="right" w:leader="dot" w:pos="9628"/>
            </w:tabs>
            <w:rPr>
              <w:noProof/>
            </w:rPr>
          </w:pPr>
          <w:hyperlink w:anchor="_Toc359271906" w:history="1">
            <w:r w:rsidRPr="0009412D">
              <w:rPr>
                <w:rStyle w:val="Hyperlink"/>
                <w:noProof/>
              </w:rPr>
              <w:t>Referencer</w:t>
            </w:r>
            <w:r>
              <w:rPr>
                <w:noProof/>
                <w:webHidden/>
              </w:rPr>
              <w:tab/>
            </w:r>
            <w:r>
              <w:rPr>
                <w:noProof/>
                <w:webHidden/>
              </w:rPr>
              <w:fldChar w:fldCharType="begin"/>
            </w:r>
            <w:r>
              <w:rPr>
                <w:noProof/>
                <w:webHidden/>
              </w:rPr>
              <w:instrText xml:space="preserve"> PAGEREF _Toc359271906 \h </w:instrText>
            </w:r>
            <w:r>
              <w:rPr>
                <w:noProof/>
                <w:webHidden/>
              </w:rPr>
            </w:r>
            <w:r>
              <w:rPr>
                <w:noProof/>
                <w:webHidden/>
              </w:rPr>
              <w:fldChar w:fldCharType="separate"/>
            </w:r>
            <w:r>
              <w:rPr>
                <w:noProof/>
                <w:webHidden/>
              </w:rPr>
              <w:t>10</w:t>
            </w:r>
            <w:r>
              <w:rPr>
                <w:noProof/>
                <w:webHidden/>
              </w:rPr>
              <w:fldChar w:fldCharType="end"/>
            </w:r>
          </w:hyperlink>
        </w:p>
        <w:p w:rsidR="00D169E9" w:rsidRDefault="00D169E9">
          <w:r>
            <w:rPr>
              <w:b/>
              <w:bCs/>
            </w:rPr>
            <w:fldChar w:fldCharType="end"/>
          </w:r>
        </w:p>
      </w:sdtContent>
    </w:sdt>
    <w:p w:rsidR="00D169E9" w:rsidRDefault="00D169E9">
      <w:pPr>
        <w:rPr>
          <w:rFonts w:asciiTheme="majorHAnsi" w:eastAsiaTheme="majorEastAsia" w:hAnsiTheme="majorHAnsi" w:cstheme="majorBidi"/>
          <w:b/>
          <w:bCs/>
          <w:color w:val="365F91" w:themeColor="accent1" w:themeShade="BF"/>
          <w:sz w:val="28"/>
          <w:szCs w:val="28"/>
        </w:rPr>
      </w:pPr>
      <w:r>
        <w:br w:type="page"/>
      </w:r>
    </w:p>
    <w:p w:rsidR="00941347" w:rsidRPr="00941347" w:rsidRDefault="00AA622E" w:rsidP="00941347">
      <w:pPr>
        <w:pStyle w:val="Overskrift1"/>
      </w:pPr>
      <w:bookmarkStart w:id="0" w:name="_Toc359271893"/>
      <w:r>
        <w:lastRenderedPageBreak/>
        <w:t>Problemformulering</w:t>
      </w:r>
      <w:bookmarkEnd w:id="0"/>
    </w:p>
    <w:p w:rsidR="00AA622E" w:rsidRPr="00AA622E" w:rsidRDefault="00AA622E" w:rsidP="00AA622E">
      <w:pPr>
        <w:contextualSpacing/>
      </w:pPr>
      <w:r w:rsidRPr="00AA622E">
        <w:t>Overordnet spørgsmål:</w:t>
      </w:r>
    </w:p>
    <w:p w:rsidR="00AA622E" w:rsidRDefault="00AA622E" w:rsidP="00AA622E">
      <w:pPr>
        <w:contextualSpacing/>
      </w:pPr>
      <w:r>
        <w:t>Hvad er den ideelle opvarmning til styrketræning?</w:t>
      </w:r>
    </w:p>
    <w:p w:rsidR="00AA622E" w:rsidRDefault="00AA622E" w:rsidP="00AA622E">
      <w:pPr>
        <w:contextualSpacing/>
      </w:pPr>
    </w:p>
    <w:p w:rsidR="00AA622E" w:rsidRDefault="00AA622E" w:rsidP="00AA622E">
      <w:pPr>
        <w:contextualSpacing/>
      </w:pPr>
      <w:r>
        <w:t>Underemner:</w:t>
      </w:r>
    </w:p>
    <w:p w:rsidR="00941347" w:rsidRPr="00AA622E" w:rsidRDefault="00941347" w:rsidP="00AA622E">
      <w:pPr>
        <w:contextualSpacing/>
      </w:pPr>
      <w:r>
        <w:rPr>
          <w:sz w:val="24"/>
          <w:szCs w:val="24"/>
        </w:rPr>
        <w:t>Hvad gør mobilitetsøvelser og hvorfor er det godt?</w:t>
      </w:r>
    </w:p>
    <w:p w:rsidR="00941347" w:rsidRPr="00AA622E" w:rsidRDefault="00941347" w:rsidP="00AA622E">
      <w:pPr>
        <w:contextualSpacing/>
        <w:rPr>
          <w:sz w:val="24"/>
          <w:szCs w:val="24"/>
        </w:rPr>
      </w:pPr>
      <w:r>
        <w:rPr>
          <w:sz w:val="24"/>
          <w:szCs w:val="24"/>
        </w:rPr>
        <w:t>Hvad er en foam roller, og hvordan og hvornår bruges den?</w:t>
      </w:r>
    </w:p>
    <w:p w:rsidR="00E42043" w:rsidRDefault="00CA4012" w:rsidP="00192F04">
      <w:pPr>
        <w:pStyle w:val="Overskrift1"/>
      </w:pPr>
      <w:bookmarkStart w:id="1" w:name="_Toc359271894"/>
      <w:r w:rsidRPr="00CA4012">
        <w:t xml:space="preserve">Hvorfor er opvarmning </w:t>
      </w:r>
      <w:r w:rsidR="00BE5979" w:rsidRPr="00CA4012">
        <w:t>vigtig</w:t>
      </w:r>
      <w:r w:rsidRPr="00CA4012">
        <w:t>?</w:t>
      </w:r>
      <w:bookmarkEnd w:id="1"/>
    </w:p>
    <w:p w:rsidR="00CA4012" w:rsidRDefault="00A921BF" w:rsidP="00E42043">
      <w:pPr>
        <w:rPr>
          <w:sz w:val="24"/>
          <w:szCs w:val="24"/>
        </w:rPr>
      </w:pPr>
      <w:r>
        <w:rPr>
          <w:sz w:val="24"/>
          <w:szCs w:val="24"/>
        </w:rPr>
        <w:t xml:space="preserve">  </w:t>
      </w:r>
      <w:r w:rsidR="00CA4012">
        <w:rPr>
          <w:sz w:val="24"/>
          <w:szCs w:val="24"/>
        </w:rPr>
        <w:t>Opvarmning mindsker risikoen for skader og øger ens præstation. Derfor er der ingen grund til ikke at opvarme, og hvis du ikke har tid til at lave opvarmning, har du heller ikke tid til at styrketræne.</w:t>
      </w:r>
      <w:r w:rsidR="00246AA9">
        <w:rPr>
          <w:sz w:val="24"/>
          <w:szCs w:val="24"/>
        </w:rPr>
        <w:t xml:space="preserve"> Opvarmning kan dog også hindre præstationer hvis der foretages for meget unødvendigt.</w:t>
      </w:r>
    </w:p>
    <w:p w:rsidR="00C92844" w:rsidRDefault="00A921BF" w:rsidP="00E42043">
      <w:pPr>
        <w:rPr>
          <w:sz w:val="24"/>
          <w:szCs w:val="24"/>
        </w:rPr>
      </w:pPr>
      <w:r>
        <w:rPr>
          <w:sz w:val="24"/>
          <w:szCs w:val="24"/>
        </w:rPr>
        <w:t xml:space="preserve">  </w:t>
      </w:r>
      <w:r w:rsidR="00CA4012">
        <w:rPr>
          <w:sz w:val="24"/>
          <w:szCs w:val="24"/>
        </w:rPr>
        <w:t xml:space="preserve">En </w:t>
      </w:r>
      <w:r w:rsidR="00BE5979" w:rsidRPr="00C92844">
        <w:rPr>
          <w:i/>
          <w:sz w:val="24"/>
          <w:szCs w:val="24"/>
        </w:rPr>
        <w:t>ideel</w:t>
      </w:r>
      <w:r w:rsidR="00BE5979">
        <w:rPr>
          <w:sz w:val="24"/>
          <w:szCs w:val="24"/>
        </w:rPr>
        <w:t xml:space="preserve"> opvarmning skal gøre følgende:</w:t>
      </w:r>
      <w:r w:rsidR="00C92844">
        <w:rPr>
          <w:sz w:val="24"/>
          <w:szCs w:val="24"/>
        </w:rPr>
        <w:t xml:space="preserve"> (det er vigtigt at påpege at dette er opvarmning til styrketræning og at en ideel opvarmning til styrketræning ikke nødvendigvis er den optimale opvarmning til andre sportsmæssige begivenheder)</w:t>
      </w:r>
    </w:p>
    <w:p w:rsidR="00C92844" w:rsidRPr="00130AE5" w:rsidRDefault="00BE5979" w:rsidP="00130AE5">
      <w:pPr>
        <w:pStyle w:val="Listeafsnit"/>
        <w:numPr>
          <w:ilvl w:val="0"/>
          <w:numId w:val="2"/>
        </w:numPr>
        <w:rPr>
          <w:sz w:val="24"/>
          <w:szCs w:val="24"/>
        </w:rPr>
      </w:pPr>
      <w:r>
        <w:rPr>
          <w:sz w:val="24"/>
          <w:szCs w:val="24"/>
        </w:rPr>
        <w:t>Øge kropstemperaturen, både i muskler</w:t>
      </w:r>
      <w:r w:rsidR="00D555DE">
        <w:rPr>
          <w:sz w:val="24"/>
          <w:szCs w:val="24"/>
        </w:rPr>
        <w:t>ne i blodet og kroppen generelt</w:t>
      </w:r>
    </w:p>
    <w:p w:rsidR="00C92844" w:rsidRDefault="00A921BF" w:rsidP="00C92844">
      <w:pPr>
        <w:pStyle w:val="Listeafsnit"/>
        <w:rPr>
          <w:sz w:val="24"/>
          <w:szCs w:val="24"/>
        </w:rPr>
      </w:pPr>
      <w:r>
        <w:rPr>
          <w:sz w:val="24"/>
          <w:szCs w:val="24"/>
        </w:rPr>
        <w:t xml:space="preserve">  </w:t>
      </w:r>
      <w:r w:rsidR="00C92844">
        <w:rPr>
          <w:sz w:val="24"/>
          <w:szCs w:val="24"/>
        </w:rPr>
        <w:t>Når temperaturen i kroppen øges forbedrer det kroppens kemiske egenskaber, såsom</w:t>
      </w:r>
    </w:p>
    <w:p w:rsidR="00C92844" w:rsidRDefault="00C92844" w:rsidP="00C92844">
      <w:pPr>
        <w:pStyle w:val="Listeafsnit"/>
        <w:numPr>
          <w:ilvl w:val="0"/>
          <w:numId w:val="3"/>
        </w:numPr>
        <w:rPr>
          <w:sz w:val="24"/>
          <w:szCs w:val="24"/>
        </w:rPr>
      </w:pPr>
      <w:r>
        <w:rPr>
          <w:sz w:val="24"/>
          <w:szCs w:val="24"/>
        </w:rPr>
        <w:t>I</w:t>
      </w:r>
      <w:r w:rsidRPr="00C92844">
        <w:rPr>
          <w:sz w:val="24"/>
          <w:szCs w:val="24"/>
        </w:rPr>
        <w:t>lt tilførsel til musk</w:t>
      </w:r>
      <w:r>
        <w:rPr>
          <w:sz w:val="24"/>
          <w:szCs w:val="24"/>
        </w:rPr>
        <w:t>lerne</w:t>
      </w:r>
    </w:p>
    <w:p w:rsidR="00C92844" w:rsidRDefault="00C92844" w:rsidP="00C92844">
      <w:pPr>
        <w:pStyle w:val="Listeafsnit"/>
        <w:numPr>
          <w:ilvl w:val="0"/>
          <w:numId w:val="3"/>
        </w:numPr>
        <w:rPr>
          <w:sz w:val="24"/>
          <w:szCs w:val="24"/>
        </w:rPr>
      </w:pPr>
      <w:r>
        <w:rPr>
          <w:sz w:val="24"/>
          <w:szCs w:val="24"/>
        </w:rPr>
        <w:t>N</w:t>
      </w:r>
      <w:r w:rsidRPr="00C92844">
        <w:rPr>
          <w:sz w:val="24"/>
          <w:szCs w:val="24"/>
        </w:rPr>
        <w:t>ervesignalets hurtighed f</w:t>
      </w:r>
      <w:r>
        <w:rPr>
          <w:sz w:val="24"/>
          <w:szCs w:val="24"/>
        </w:rPr>
        <w:t>orbedres</w:t>
      </w:r>
    </w:p>
    <w:p w:rsidR="00DE35D6" w:rsidRPr="00DE35D6" w:rsidRDefault="00C92844" w:rsidP="00DE35D6">
      <w:pPr>
        <w:pStyle w:val="Listeafsnit"/>
        <w:numPr>
          <w:ilvl w:val="0"/>
          <w:numId w:val="3"/>
        </w:numPr>
        <w:rPr>
          <w:sz w:val="24"/>
          <w:szCs w:val="24"/>
        </w:rPr>
      </w:pPr>
      <w:r>
        <w:rPr>
          <w:sz w:val="24"/>
          <w:szCs w:val="24"/>
        </w:rPr>
        <w:t>M</w:t>
      </w:r>
      <w:r w:rsidRPr="00C92844">
        <w:rPr>
          <w:sz w:val="24"/>
          <w:szCs w:val="24"/>
        </w:rPr>
        <w:t xml:space="preserve">usklers </w:t>
      </w:r>
      <w:r>
        <w:rPr>
          <w:sz w:val="24"/>
          <w:szCs w:val="24"/>
        </w:rPr>
        <w:t>elasticitet, som er skadesforebyggende</w:t>
      </w:r>
    </w:p>
    <w:p w:rsidR="00C92844" w:rsidRPr="00C92844" w:rsidRDefault="00C92844" w:rsidP="00C92844">
      <w:pPr>
        <w:pStyle w:val="Listeafsnit"/>
        <w:rPr>
          <w:sz w:val="24"/>
          <w:szCs w:val="24"/>
        </w:rPr>
      </w:pPr>
    </w:p>
    <w:p w:rsidR="00C92844" w:rsidRPr="00130AE5" w:rsidRDefault="00BE5979" w:rsidP="00130AE5">
      <w:pPr>
        <w:pStyle w:val="Listeafsnit"/>
        <w:numPr>
          <w:ilvl w:val="0"/>
          <w:numId w:val="2"/>
        </w:numPr>
        <w:rPr>
          <w:sz w:val="24"/>
          <w:szCs w:val="24"/>
          <w:lang w:val="en-US"/>
        </w:rPr>
      </w:pPr>
      <w:r w:rsidRPr="00BE5979">
        <w:rPr>
          <w:sz w:val="24"/>
          <w:szCs w:val="24"/>
          <w:lang w:val="en-US"/>
        </w:rPr>
        <w:t>Øge ”</w:t>
      </w:r>
      <w:r w:rsidR="00C92844">
        <w:rPr>
          <w:sz w:val="24"/>
          <w:szCs w:val="24"/>
          <w:lang w:val="en-US"/>
        </w:rPr>
        <w:t>Range of Motion</w:t>
      </w:r>
      <w:r w:rsidRPr="00BE5979">
        <w:rPr>
          <w:sz w:val="24"/>
          <w:szCs w:val="24"/>
          <w:lang w:val="en-US"/>
        </w:rPr>
        <w:t>”</w:t>
      </w:r>
    </w:p>
    <w:p w:rsidR="00C92844" w:rsidRDefault="00A921BF" w:rsidP="00C92844">
      <w:pPr>
        <w:pStyle w:val="Listeafsnit"/>
        <w:rPr>
          <w:sz w:val="24"/>
          <w:szCs w:val="24"/>
        </w:rPr>
      </w:pPr>
      <w:r>
        <w:rPr>
          <w:sz w:val="24"/>
          <w:szCs w:val="24"/>
        </w:rPr>
        <w:t xml:space="preserve">  </w:t>
      </w:r>
      <w:r w:rsidR="00C92844" w:rsidRPr="00C92844">
        <w:rPr>
          <w:sz w:val="24"/>
          <w:szCs w:val="24"/>
        </w:rPr>
        <w:t xml:space="preserve">Når ens Range of Motion øges, har man nemmere ved at komme I de rigtige positioner I </w:t>
      </w:r>
      <w:r w:rsidR="00C92844">
        <w:rPr>
          <w:sz w:val="24"/>
          <w:szCs w:val="24"/>
        </w:rPr>
        <w:t>de forskellige løft.</w:t>
      </w:r>
    </w:p>
    <w:p w:rsidR="00C92844" w:rsidRPr="00C92844" w:rsidRDefault="00C92844" w:rsidP="00C92844">
      <w:pPr>
        <w:pStyle w:val="Listeafsnit"/>
        <w:rPr>
          <w:sz w:val="24"/>
          <w:szCs w:val="24"/>
        </w:rPr>
      </w:pPr>
    </w:p>
    <w:p w:rsidR="00BE5979" w:rsidRDefault="00130AE5" w:rsidP="00BE5979">
      <w:pPr>
        <w:pStyle w:val="Listeafsnit"/>
        <w:numPr>
          <w:ilvl w:val="0"/>
          <w:numId w:val="2"/>
        </w:numPr>
        <w:rPr>
          <w:sz w:val="24"/>
          <w:szCs w:val="24"/>
          <w:lang w:val="en-US"/>
        </w:rPr>
      </w:pPr>
      <w:r>
        <w:rPr>
          <w:sz w:val="24"/>
          <w:szCs w:val="24"/>
          <w:lang w:val="en-US"/>
        </w:rPr>
        <w:t>Smøre le</w:t>
      </w:r>
      <w:r w:rsidR="00BE5979">
        <w:rPr>
          <w:sz w:val="24"/>
          <w:szCs w:val="24"/>
          <w:lang w:val="en-US"/>
        </w:rPr>
        <w:t>d</w:t>
      </w:r>
      <w:r>
        <w:rPr>
          <w:sz w:val="24"/>
          <w:szCs w:val="24"/>
          <w:lang w:val="en-US"/>
        </w:rPr>
        <w:t>d</w:t>
      </w:r>
      <w:r w:rsidR="00BE5979">
        <w:rPr>
          <w:sz w:val="24"/>
          <w:szCs w:val="24"/>
          <w:lang w:val="en-US"/>
        </w:rPr>
        <w:t>ene</w:t>
      </w:r>
    </w:p>
    <w:p w:rsidR="00130AE5" w:rsidRPr="00130AE5" w:rsidRDefault="00A921BF" w:rsidP="00130AE5">
      <w:pPr>
        <w:pStyle w:val="Listeafsnit"/>
        <w:rPr>
          <w:sz w:val="24"/>
          <w:szCs w:val="24"/>
        </w:rPr>
      </w:pPr>
      <w:r>
        <w:rPr>
          <w:sz w:val="24"/>
          <w:szCs w:val="24"/>
        </w:rPr>
        <w:t xml:space="preserve">  </w:t>
      </w:r>
      <w:r w:rsidR="00130AE5" w:rsidRPr="00130AE5">
        <w:rPr>
          <w:sz w:val="24"/>
          <w:szCs w:val="24"/>
        </w:rPr>
        <w:t>Leddene skal smøres for at kunne mindske skadesrisikoen</w:t>
      </w:r>
      <w:r w:rsidR="00130AE5">
        <w:rPr>
          <w:sz w:val="24"/>
          <w:szCs w:val="24"/>
        </w:rPr>
        <w:t>,</w:t>
      </w:r>
      <w:r w:rsidR="00130AE5" w:rsidRPr="00130AE5">
        <w:rPr>
          <w:sz w:val="24"/>
          <w:szCs w:val="24"/>
        </w:rPr>
        <w:t xml:space="preserve"> og gøre leddene klar til belastningen den skal klare.</w:t>
      </w:r>
    </w:p>
    <w:p w:rsidR="00130AE5" w:rsidRPr="00130AE5" w:rsidRDefault="00130AE5" w:rsidP="00130AE5">
      <w:pPr>
        <w:pStyle w:val="Listeafsnit"/>
        <w:rPr>
          <w:sz w:val="24"/>
          <w:szCs w:val="24"/>
        </w:rPr>
      </w:pPr>
    </w:p>
    <w:p w:rsidR="00BE5979" w:rsidRDefault="00BE5979" w:rsidP="00BE5979">
      <w:pPr>
        <w:pStyle w:val="Listeafsnit"/>
        <w:numPr>
          <w:ilvl w:val="0"/>
          <w:numId w:val="2"/>
        </w:numPr>
        <w:rPr>
          <w:sz w:val="24"/>
          <w:szCs w:val="24"/>
        </w:rPr>
      </w:pPr>
      <w:r w:rsidRPr="00D555DE">
        <w:rPr>
          <w:sz w:val="24"/>
          <w:szCs w:val="24"/>
        </w:rPr>
        <w:t>Nervesystemet skal vækkes</w:t>
      </w:r>
      <w:r w:rsidR="00D555DE" w:rsidRPr="00D555DE">
        <w:rPr>
          <w:sz w:val="24"/>
          <w:szCs w:val="24"/>
        </w:rPr>
        <w:t xml:space="preserve"> til en bestemt opgave</w:t>
      </w:r>
    </w:p>
    <w:p w:rsidR="00130AE5" w:rsidRDefault="00A921BF" w:rsidP="00130AE5">
      <w:pPr>
        <w:pStyle w:val="Listeafsnit"/>
        <w:rPr>
          <w:sz w:val="24"/>
          <w:szCs w:val="24"/>
        </w:rPr>
      </w:pPr>
      <w:r>
        <w:rPr>
          <w:sz w:val="24"/>
          <w:szCs w:val="24"/>
        </w:rPr>
        <w:t xml:space="preserve">  </w:t>
      </w:r>
      <w:r w:rsidR="00130AE5">
        <w:rPr>
          <w:sz w:val="24"/>
          <w:szCs w:val="24"/>
        </w:rPr>
        <w:t>Når nervesystemet vækkes s</w:t>
      </w:r>
      <w:r>
        <w:rPr>
          <w:sz w:val="24"/>
          <w:szCs w:val="24"/>
        </w:rPr>
        <w:t>å øges koordinationen i løftene, og dit nervesystems evne til at kommunikere med musklerne.</w:t>
      </w:r>
    </w:p>
    <w:p w:rsidR="00130AE5" w:rsidRPr="00130AE5" w:rsidRDefault="00130AE5" w:rsidP="00130AE5">
      <w:pPr>
        <w:pStyle w:val="Listeafsnit"/>
        <w:rPr>
          <w:sz w:val="24"/>
          <w:szCs w:val="24"/>
        </w:rPr>
      </w:pPr>
    </w:p>
    <w:p w:rsidR="00130AE5" w:rsidRDefault="00130AE5" w:rsidP="00BE5979">
      <w:pPr>
        <w:pStyle w:val="Listeafsnit"/>
        <w:numPr>
          <w:ilvl w:val="0"/>
          <w:numId w:val="2"/>
        </w:numPr>
        <w:rPr>
          <w:sz w:val="24"/>
          <w:szCs w:val="24"/>
        </w:rPr>
      </w:pPr>
      <w:r>
        <w:rPr>
          <w:sz w:val="24"/>
          <w:szCs w:val="24"/>
        </w:rPr>
        <w:t>Mentalt klar</w:t>
      </w:r>
    </w:p>
    <w:p w:rsidR="002A6BEF" w:rsidRPr="002A6BEF" w:rsidRDefault="00A921BF" w:rsidP="002A6BEF">
      <w:pPr>
        <w:pStyle w:val="Listeafsnit"/>
        <w:rPr>
          <w:sz w:val="24"/>
          <w:szCs w:val="24"/>
        </w:rPr>
      </w:pPr>
      <w:r>
        <w:rPr>
          <w:sz w:val="24"/>
          <w:szCs w:val="24"/>
        </w:rPr>
        <w:t xml:space="preserve">  </w:t>
      </w:r>
      <w:r w:rsidR="00130AE5">
        <w:rPr>
          <w:sz w:val="24"/>
          <w:szCs w:val="24"/>
        </w:rPr>
        <w:t>Koncentration er en vigtig del af sport. Det er meget nemmere at sætte sig op til et løft og udføre det korrekt.</w:t>
      </w:r>
    </w:p>
    <w:p w:rsidR="00DE35D6" w:rsidRDefault="00DE35D6" w:rsidP="00192F04">
      <w:pPr>
        <w:pStyle w:val="Overskrift1"/>
      </w:pPr>
      <w:bookmarkStart w:id="2" w:name="_Toc359271895"/>
      <w:r>
        <w:lastRenderedPageBreak/>
        <w:t>Generelle fejltagelser</w:t>
      </w:r>
      <w:bookmarkEnd w:id="2"/>
      <w:r>
        <w:t xml:space="preserve"> </w:t>
      </w:r>
    </w:p>
    <w:p w:rsidR="00A921BF" w:rsidRPr="00A921BF" w:rsidRDefault="00A921BF" w:rsidP="00A921BF"/>
    <w:p w:rsidR="00DE35D6" w:rsidRDefault="00DE35D6" w:rsidP="00DE35D6">
      <w:pPr>
        <w:pStyle w:val="Listeafsnit"/>
        <w:numPr>
          <w:ilvl w:val="0"/>
          <w:numId w:val="4"/>
        </w:numPr>
      </w:pPr>
      <w:r>
        <w:t>Generel opvarmning</w:t>
      </w:r>
    </w:p>
    <w:p w:rsidR="00BD7C1D" w:rsidRDefault="00A921BF" w:rsidP="00BD7C1D">
      <w:pPr>
        <w:pStyle w:val="Listeafsnit"/>
      </w:pPr>
      <w:r>
        <w:t xml:space="preserve">  </w:t>
      </w:r>
      <w:r w:rsidR="00BD7C1D">
        <w:t>Der er intet decideret skadeligt at lave lidt løb, shipping, cykling i 5-10 min. Men hvis man kigger på formålet, er det generelt spild af tid og energi som man kunne bruge på noget andet. Man skal have gang i blodomløbet og temperaturen, og dette opfylder den generelle opvarmning også, men hvis dette også opnås på en anden måde som er mere optimal er det bare spild af tid. Det er ikke fordi at man behøver at svede ekstremt meget for at kropstemperaturen er god nok til styrketræning. Og løb som opvarmning vækker ikke nervesystemet til den specifikke opgave at løfte vægte.</w:t>
      </w:r>
    </w:p>
    <w:p w:rsidR="00BD7C1D" w:rsidRDefault="00A921BF" w:rsidP="00BD7C1D">
      <w:pPr>
        <w:pStyle w:val="Listeafsnit"/>
      </w:pPr>
      <w:r>
        <w:t xml:space="preserve">  </w:t>
      </w:r>
      <w:r w:rsidR="00BD7C1D">
        <w:t>Hvis man dog selv føler at dette er nødvendigt, og forbereder en på styrketræning mentalt så er det selvfølgelig ok. Men derfor hører generel opvarmning ikke ind under optimal opvarmning.</w:t>
      </w:r>
    </w:p>
    <w:p w:rsidR="00BD7C1D" w:rsidRDefault="00BD7C1D" w:rsidP="00BD7C1D">
      <w:pPr>
        <w:pStyle w:val="Listeafsnit"/>
      </w:pPr>
    </w:p>
    <w:p w:rsidR="00BD7C1D" w:rsidRDefault="00BD7C1D" w:rsidP="00DE35D6">
      <w:pPr>
        <w:pStyle w:val="Listeafsnit"/>
        <w:numPr>
          <w:ilvl w:val="0"/>
          <w:numId w:val="4"/>
        </w:numPr>
      </w:pPr>
      <w:r>
        <w:t>Udstrækning</w:t>
      </w:r>
    </w:p>
    <w:p w:rsidR="009C2210" w:rsidRDefault="00A921BF" w:rsidP="009C2210">
      <w:pPr>
        <w:pStyle w:val="Listeafsnit"/>
      </w:pPr>
      <w:r>
        <w:t xml:space="preserve">  </w:t>
      </w:r>
      <w:r w:rsidR="00BD7C1D">
        <w:t xml:space="preserve">Der er rigtig mange som udfører udstrækning for at øge musklernes elastiske evner. Men dette kan opnås på andre måder, og udstrækning har en direkte negativ effekt på styrketræningen som skal foretages bagefter. </w:t>
      </w:r>
      <w:r w:rsidR="009C2210">
        <w:t>Når du strækker en muskel ud i suboptimale længder svækkes muskel fibrene, og man har derved sværere ved at aktivere muskelfibrene. Dette kan vare i op til 30 minutter efter træningen.</w:t>
      </w:r>
    </w:p>
    <w:p w:rsidR="00BD7C1D" w:rsidRDefault="00BD7C1D" w:rsidP="00BD7C1D">
      <w:pPr>
        <w:pStyle w:val="Listeafsnit"/>
      </w:pPr>
    </w:p>
    <w:p w:rsidR="00BD7C1D" w:rsidRDefault="00BD7C1D" w:rsidP="00DE35D6">
      <w:pPr>
        <w:pStyle w:val="Listeafsnit"/>
        <w:numPr>
          <w:ilvl w:val="0"/>
          <w:numId w:val="4"/>
        </w:numPr>
      </w:pPr>
      <w:r>
        <w:t>For mange reps</w:t>
      </w:r>
    </w:p>
    <w:p w:rsidR="009C2210" w:rsidRDefault="00A921BF" w:rsidP="009C2210">
      <w:pPr>
        <w:pStyle w:val="Listeafsnit"/>
      </w:pPr>
      <w:r>
        <w:t xml:space="preserve">  </w:t>
      </w:r>
      <w:r w:rsidR="009C2210">
        <w:t>Hvis du laver mange repetitioner produceres der mælkesyre i musklerne. Dette gør det sværere for musklerne at blive aktiveret og håndtere tungere vægte. Derfor burde man holde sine opvarmningssæts under 6 repetitioner.</w:t>
      </w:r>
    </w:p>
    <w:p w:rsidR="009C2210" w:rsidRDefault="009C2210" w:rsidP="009C2210">
      <w:pPr>
        <w:pStyle w:val="Listeafsnit"/>
      </w:pPr>
    </w:p>
    <w:p w:rsidR="00BD7C1D" w:rsidRDefault="00BD7C1D" w:rsidP="00DE35D6">
      <w:pPr>
        <w:pStyle w:val="Listeafsnit"/>
        <w:numPr>
          <w:ilvl w:val="0"/>
          <w:numId w:val="4"/>
        </w:numPr>
      </w:pPr>
      <w:r>
        <w:t>for få sæt</w:t>
      </w:r>
    </w:p>
    <w:p w:rsidR="001D0FD6" w:rsidRDefault="00A921BF" w:rsidP="001D0FD6">
      <w:pPr>
        <w:pStyle w:val="Listeafsnit"/>
      </w:pPr>
      <w:r>
        <w:t xml:space="preserve">  </w:t>
      </w:r>
      <w:r w:rsidR="009C2210">
        <w:t>Et sæt er ikke nok til at gøre dit ner</w:t>
      </w:r>
      <w:r w:rsidR="007B72C4">
        <w:t>vesystem klar på de tunge vægte.</w:t>
      </w:r>
      <w:r w:rsidR="009C2210">
        <w:t xml:space="preserve"> </w:t>
      </w:r>
      <w:r w:rsidR="007B72C4">
        <w:t>Jo tættere man træner på sit maksimale løft af 1 repetition, jo flere opvarmningssæts skal man bruge.</w:t>
      </w:r>
      <w:r w:rsidR="001D0FD6">
        <w:t xml:space="preserve"> Optimalt mellem 3-5 opvarmningsæts. Opvarmningssæts er også med til at øge muskeltemperaturen og kropstemperaturen, især hvis din første øvelse er en af de 3 store(squat, dødløft, bænkpres) som det burde være. Dette er i øvrigt hvorfor let løb i starten af opvarmningen ikke er nødvendigt.</w:t>
      </w:r>
    </w:p>
    <w:p w:rsidR="001D0FD6" w:rsidRDefault="001D0FD6" w:rsidP="001D0FD6">
      <w:pPr>
        <w:pStyle w:val="Listeafsnit"/>
      </w:pPr>
      <w:r>
        <w:t>Dette skal selvfølgelig kun udføres i første øvelse til hver muskelgruppe.</w:t>
      </w:r>
    </w:p>
    <w:p w:rsidR="001D0FD6" w:rsidRDefault="001D0FD6" w:rsidP="001D0FD6"/>
    <w:p w:rsidR="002A6BEF" w:rsidRDefault="002A6BEF" w:rsidP="001D0FD6"/>
    <w:p w:rsidR="002A6BEF" w:rsidRDefault="002A6BEF" w:rsidP="001D0FD6"/>
    <w:p w:rsidR="002A6BEF" w:rsidRDefault="002A6BEF" w:rsidP="001D0FD6"/>
    <w:p w:rsidR="001D0FD6" w:rsidRDefault="001D0FD6" w:rsidP="001D0FD6"/>
    <w:p w:rsidR="001D0FD6" w:rsidRDefault="00A921BF" w:rsidP="00192F04">
      <w:pPr>
        <w:pStyle w:val="Overskrift1"/>
      </w:pPr>
      <w:bookmarkStart w:id="3" w:name="_Toc359271896"/>
      <w:r>
        <w:lastRenderedPageBreak/>
        <w:t>Ideelt opvarmningsprogram</w:t>
      </w:r>
      <w:bookmarkEnd w:id="3"/>
    </w:p>
    <w:p w:rsidR="00BB62AE" w:rsidRDefault="00A921BF" w:rsidP="001D0FD6">
      <w:r>
        <w:t xml:space="preserve">  </w:t>
      </w:r>
      <w:r w:rsidR="00BB62AE">
        <w:t xml:space="preserve">Dette er hvordan et ideelt opvarmningsprogram til styrketræning. Selve opvarmningen af kroppen er dog individuelt så hvis du ikke helt føler at du er klar efter disse 3 ting, så er det selvfølgelig ok at lægge 5-10 minutters let </w:t>
      </w:r>
      <w:proofErr w:type="spellStart"/>
      <w:r w:rsidR="00BB62AE">
        <w:t>cardio</w:t>
      </w:r>
      <w:proofErr w:type="spellEnd"/>
      <w:r w:rsidR="00BB62AE">
        <w:t xml:space="preserve"> ind. Men umiddelbart er det ikke en del af det ideelle program, da man går ud fra at man bliver rigeligt varm af disse 3 ting tilsammen.</w:t>
      </w:r>
    </w:p>
    <w:p w:rsidR="002A6BEF" w:rsidRDefault="002A6BEF" w:rsidP="002A6BEF">
      <w:pPr>
        <w:pStyle w:val="Listeafsnit"/>
        <w:numPr>
          <w:ilvl w:val="0"/>
          <w:numId w:val="5"/>
        </w:numPr>
      </w:pPr>
      <w:r>
        <w:t>Foam rolling</w:t>
      </w:r>
    </w:p>
    <w:p w:rsidR="00BB62AE" w:rsidRDefault="00227F24" w:rsidP="002A6BEF">
      <w:pPr>
        <w:pStyle w:val="Listeafsnit"/>
        <w:numPr>
          <w:ilvl w:val="0"/>
          <w:numId w:val="5"/>
        </w:numPr>
      </w:pPr>
      <w:r>
        <w:t>Dynamisk mobilitet</w:t>
      </w:r>
    </w:p>
    <w:p w:rsidR="00BB62AE" w:rsidRDefault="00BB62AE" w:rsidP="002A6BEF">
      <w:pPr>
        <w:pStyle w:val="Listeafsnit"/>
        <w:numPr>
          <w:ilvl w:val="0"/>
          <w:numId w:val="5"/>
        </w:numPr>
      </w:pPr>
      <w:r>
        <w:t>Specifik opvarmning</w:t>
      </w:r>
    </w:p>
    <w:p w:rsidR="00BB62AE" w:rsidRDefault="00A921BF" w:rsidP="00BB62AE">
      <w:r>
        <w:t xml:space="preserve">  </w:t>
      </w:r>
      <w:r w:rsidR="00BB62AE">
        <w:t>Nu vil jeg så gennemgå de 3 ting mere specificeret og vi starter fra slutningen.</w:t>
      </w:r>
    </w:p>
    <w:p w:rsidR="00BB62AE" w:rsidRDefault="00BB62AE" w:rsidP="00BB62AE"/>
    <w:p w:rsidR="00BB62AE" w:rsidRDefault="00BB62AE" w:rsidP="00192F04">
      <w:pPr>
        <w:pStyle w:val="Overskrift2"/>
      </w:pPr>
      <w:bookmarkStart w:id="4" w:name="_Toc359271897"/>
      <w:r>
        <w:t>Specifik opvarmning</w:t>
      </w:r>
      <w:bookmarkEnd w:id="4"/>
    </w:p>
    <w:p w:rsidR="00937ADA" w:rsidRDefault="00A921BF" w:rsidP="00BB62AE">
      <w:r>
        <w:t xml:space="preserve">  </w:t>
      </w:r>
      <w:r w:rsidR="00BB62AE">
        <w:t>Den specifikke opvarmning er den direkte opvarmning til den øvelse man skal lave. Der er mere end 1 grund til at dette er v</w:t>
      </w:r>
      <w:r>
        <w:t>igtigt:</w:t>
      </w:r>
    </w:p>
    <w:p w:rsidR="00937ADA" w:rsidRDefault="00A921BF" w:rsidP="00BB62AE">
      <w:r>
        <w:t xml:space="preserve">  </w:t>
      </w:r>
      <w:r w:rsidR="00BB62AE">
        <w:t>For det første giver det varmen med 3-5 opvarmningssæts, især fordi man ikke rigtig har så meget pause. Så fordi man opvarmer med en helkropsøvelse</w:t>
      </w:r>
      <w:r w:rsidR="00937ADA">
        <w:t>,</w:t>
      </w:r>
      <w:r w:rsidR="00BB62AE">
        <w:t xml:space="preserve"> som a</w:t>
      </w:r>
      <w:r w:rsidR="00937ADA">
        <w:t>lle træninger burde starte med (squat, dødløft, bænkpress), er det meget stress for kroppen. Derfor får man let varmen ved disse opvarmningssæts.</w:t>
      </w:r>
    </w:p>
    <w:p w:rsidR="00BB62AE" w:rsidRDefault="00A921BF" w:rsidP="00BB62AE">
      <w:r>
        <w:t xml:space="preserve">  </w:t>
      </w:r>
      <w:r w:rsidR="00937ADA">
        <w:t>For det andet varmer disse opvarmningssæts også mere specifikt de muskler man skal bruge til at lave øvelsen, i forhold til løb som slet ikke har noget formål med træningen.</w:t>
      </w:r>
    </w:p>
    <w:p w:rsidR="00A921BF" w:rsidRDefault="00A921BF" w:rsidP="00BB62AE">
      <w:r>
        <w:t xml:space="preserve">  </w:t>
      </w:r>
      <w:r w:rsidR="00937ADA">
        <w:t xml:space="preserve">For det tredje er disse opvarmningssæts vigtige for at vække dit centrale nervesystem, som er rigtig vigtigt i forhold til </w:t>
      </w:r>
      <w:r>
        <w:t>at gøre din krop klar til at løfte tungt.</w:t>
      </w:r>
    </w:p>
    <w:p w:rsidR="00227F24" w:rsidRDefault="00A921BF" w:rsidP="00BB62AE">
      <w:pPr>
        <w:rPr>
          <w:b/>
          <w:noProof/>
          <w:sz w:val="40"/>
          <w:szCs w:val="40"/>
          <w:lang w:eastAsia="da-DK"/>
        </w:rPr>
      </w:pPr>
      <w:r>
        <w:t xml:space="preserve">  For det fjerde er det en rigtig god måde mentalt at sætte sig op til sine arbejdssæts og lige få styr på teknikken inden man rammer dem, fordi teknikken er meget svær og krævende i de 3 store.</w:t>
      </w:r>
      <w:r w:rsidR="005238F3" w:rsidRPr="005238F3">
        <w:rPr>
          <w:b/>
          <w:noProof/>
          <w:sz w:val="40"/>
          <w:szCs w:val="40"/>
          <w:lang w:eastAsia="da-DK"/>
        </w:rPr>
        <w:t xml:space="preserve"> </w:t>
      </w:r>
    </w:p>
    <w:p w:rsidR="00227F24" w:rsidRDefault="00227F24" w:rsidP="00227F24">
      <w:pPr>
        <w:rPr>
          <w:noProof/>
          <w:lang w:eastAsia="da-DK"/>
        </w:rPr>
      </w:pPr>
      <w:r>
        <w:rPr>
          <w:noProof/>
          <w:lang w:eastAsia="da-DK"/>
        </w:rPr>
        <w:t xml:space="preserve">  For det femte så tillader det leddene at blive smurt, opvarmet og klar til den tunge vægt.</w:t>
      </w:r>
    </w:p>
    <w:p w:rsidR="00937ADA" w:rsidRDefault="005238F3" w:rsidP="00BB62AE">
      <w:pPr>
        <w:rPr>
          <w:b/>
          <w:noProof/>
          <w:sz w:val="40"/>
          <w:szCs w:val="40"/>
          <w:lang w:eastAsia="da-DK"/>
        </w:rPr>
      </w:pPr>
      <w:r>
        <w:rPr>
          <w:b/>
          <w:noProof/>
          <w:sz w:val="40"/>
          <w:szCs w:val="40"/>
          <w:lang w:eastAsia="da-DK"/>
        </w:rPr>
        <w:drawing>
          <wp:inline distT="0" distB="0" distL="0" distR="0" wp14:anchorId="1F6562B2" wp14:editId="0F87FDBD">
            <wp:extent cx="6115050" cy="2305050"/>
            <wp:effectExtent l="0" t="0" r="0" b="0"/>
            <wp:docPr id="1" name="Billede 1" descr="C:\Users\Mads\Desktop\LUP finale\powerlif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ds\Desktop\LUP finale\powerliftin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2305050"/>
                    </a:xfrm>
                    <a:prstGeom prst="rect">
                      <a:avLst/>
                    </a:prstGeom>
                    <a:noFill/>
                    <a:ln>
                      <a:noFill/>
                    </a:ln>
                  </pic:spPr>
                </pic:pic>
              </a:graphicData>
            </a:graphic>
          </wp:inline>
        </w:drawing>
      </w:r>
    </w:p>
    <w:p w:rsidR="00692DE9" w:rsidRDefault="00692DE9" w:rsidP="005238F3"/>
    <w:p w:rsidR="00692DE9" w:rsidRDefault="005238F3" w:rsidP="005238F3">
      <w:r>
        <w:lastRenderedPageBreak/>
        <w:t>Jeg har fundet to gode eksempler som illustrerer hvordan man kan gøre det. Husk at jo tættere man løfter på sin 1rm, jo flere opvarmningssæts kræver det.</w:t>
      </w:r>
    </w:p>
    <w:p w:rsidR="00692DE9" w:rsidRDefault="00692DE9" w:rsidP="005238F3">
      <w:r>
        <w:t>Key pointers:</w:t>
      </w:r>
    </w:p>
    <w:p w:rsidR="00692DE9" w:rsidRDefault="00692DE9" w:rsidP="00692DE9">
      <w:pPr>
        <w:pStyle w:val="Listeafsnit"/>
        <w:numPr>
          <w:ilvl w:val="0"/>
          <w:numId w:val="2"/>
        </w:numPr>
      </w:pPr>
      <w:r>
        <w:t>Hold et konstant tempo under disse løft på omkring 3 sekunder ned og 3 sekunder op. Det er dog ok at lave den koncentriske fase eksplosivt når vi når op på de 90 procent af selve arbejdssættet.</w:t>
      </w:r>
    </w:p>
    <w:p w:rsidR="00692DE9" w:rsidRDefault="00692DE9" w:rsidP="00692DE9">
      <w:pPr>
        <w:pStyle w:val="Listeafsnit"/>
        <w:numPr>
          <w:ilvl w:val="0"/>
          <w:numId w:val="2"/>
        </w:numPr>
      </w:pPr>
      <w:r>
        <w:t>Kun udfør dette opvarmning for hver stor muskelgruppe du går i gang med.</w:t>
      </w:r>
    </w:p>
    <w:p w:rsidR="00692DE9" w:rsidRDefault="00692DE9" w:rsidP="00692DE9">
      <w:pPr>
        <w:pStyle w:val="Listeafsnit"/>
        <w:numPr>
          <w:ilvl w:val="0"/>
          <w:numId w:val="2"/>
        </w:numPr>
      </w:pPr>
      <w:r>
        <w:t>Hold kun pause så lang tid det tager dig at skifte vægtene for sættene.</w:t>
      </w:r>
    </w:p>
    <w:p w:rsidR="00692DE9" w:rsidRDefault="00692DE9" w:rsidP="00692DE9"/>
    <w:p w:rsidR="00692DE9" w:rsidRPr="005238F3" w:rsidRDefault="00692DE9" w:rsidP="00692DE9">
      <w:r w:rsidRPr="005238F3">
        <w:t>Her er der 2 eksempler:</w:t>
      </w:r>
    </w:p>
    <w:p w:rsidR="005238F3" w:rsidRDefault="005935D0" w:rsidP="00192F04">
      <w:pPr>
        <w:pStyle w:val="Overskrift3"/>
      </w:pPr>
      <w:bookmarkStart w:id="5" w:name="_Toc359271898"/>
      <w:r>
        <w:t>Eksempel 1:</w:t>
      </w:r>
      <w:bookmarkEnd w:id="5"/>
    </w:p>
    <w:p w:rsidR="005935D0" w:rsidRDefault="005935D0" w:rsidP="005238F3">
      <w:pPr>
        <w:contextualSpacing/>
      </w:pPr>
      <w:r>
        <w:t>Squat arbejdssæts: 4 sæt af 6 reps med 100kg</w:t>
      </w:r>
    </w:p>
    <w:p w:rsidR="005935D0" w:rsidRDefault="005935D0" w:rsidP="005238F3">
      <w:pPr>
        <w:contextualSpacing/>
      </w:pPr>
    </w:p>
    <w:p w:rsidR="005935D0" w:rsidRDefault="005935D0" w:rsidP="005238F3">
      <w:pPr>
        <w:contextualSpacing/>
      </w:pPr>
      <w:r>
        <w:t>6 &gt; 4 &gt; 2</w:t>
      </w:r>
    </w:p>
    <w:p w:rsidR="005935D0" w:rsidRPr="005238F3" w:rsidRDefault="005935D0" w:rsidP="005238F3">
      <w:pPr>
        <w:contextualSpacing/>
      </w:pPr>
      <w:r>
        <w:t>1 opvarmningssæt: 50 % = 50kg x 6 reps</w:t>
      </w:r>
    </w:p>
    <w:p w:rsidR="005935D0" w:rsidRDefault="005935D0" w:rsidP="005238F3">
      <w:pPr>
        <w:contextualSpacing/>
      </w:pPr>
      <w:r>
        <w:t>2 opvarmningssæt: 70 % = 70kg x 4 reps</w:t>
      </w:r>
    </w:p>
    <w:p w:rsidR="005935D0" w:rsidRDefault="005935D0" w:rsidP="005238F3">
      <w:pPr>
        <w:contextualSpacing/>
      </w:pPr>
      <w:r>
        <w:t>3 opvarmningssæt: 90 % = 90kg x 2 reps</w:t>
      </w:r>
    </w:p>
    <w:p w:rsidR="005935D0" w:rsidRDefault="005935D0" w:rsidP="005238F3"/>
    <w:p w:rsidR="005935D0" w:rsidRDefault="005935D0" w:rsidP="00192F04">
      <w:pPr>
        <w:pStyle w:val="Overskrift3"/>
      </w:pPr>
      <w:bookmarkStart w:id="6" w:name="_Toc359271899"/>
      <w:r>
        <w:t>Eksempel 2:</w:t>
      </w:r>
      <w:bookmarkEnd w:id="6"/>
    </w:p>
    <w:p w:rsidR="005935D0" w:rsidRDefault="005935D0" w:rsidP="005238F3">
      <w:pPr>
        <w:contextualSpacing/>
      </w:pPr>
      <w:r>
        <w:t>Squat arbejdssæts: 5 sæts af 3 reps med 100kg</w:t>
      </w:r>
    </w:p>
    <w:p w:rsidR="005935D0" w:rsidRDefault="005935D0" w:rsidP="005238F3">
      <w:pPr>
        <w:contextualSpacing/>
      </w:pPr>
    </w:p>
    <w:p w:rsidR="005935D0" w:rsidRDefault="005935D0" w:rsidP="005238F3">
      <w:pPr>
        <w:contextualSpacing/>
      </w:pPr>
      <w:r>
        <w:t>4 &gt; 3 &gt; 2 &gt; 1</w:t>
      </w:r>
    </w:p>
    <w:p w:rsidR="005935D0" w:rsidRPr="005238F3" w:rsidRDefault="005935D0" w:rsidP="005935D0">
      <w:pPr>
        <w:contextualSpacing/>
      </w:pPr>
      <w:r>
        <w:t xml:space="preserve">1 opvarmningssæt: 50 % = 50kg x </w:t>
      </w:r>
      <w:r>
        <w:t>4</w:t>
      </w:r>
      <w:r>
        <w:t xml:space="preserve"> reps</w:t>
      </w:r>
    </w:p>
    <w:p w:rsidR="005935D0" w:rsidRDefault="005935D0" w:rsidP="005935D0">
      <w:pPr>
        <w:contextualSpacing/>
      </w:pPr>
      <w:r>
        <w:t>2 opvarmningssæt: 75 % = 75kg x 3</w:t>
      </w:r>
      <w:r>
        <w:t xml:space="preserve"> reps</w:t>
      </w:r>
    </w:p>
    <w:p w:rsidR="005935D0" w:rsidRDefault="005935D0" w:rsidP="005935D0">
      <w:pPr>
        <w:contextualSpacing/>
      </w:pPr>
      <w:r>
        <w:t>3 opvarmningssæt: 90 % = 90kg x 2 reps</w:t>
      </w:r>
    </w:p>
    <w:p w:rsidR="005935D0" w:rsidRDefault="005935D0" w:rsidP="005935D0">
      <w:pPr>
        <w:contextualSpacing/>
      </w:pPr>
      <w:r>
        <w:t>4 opvarmningssæt: 95 % = 95kg x 1 rep</w:t>
      </w:r>
    </w:p>
    <w:p w:rsidR="00692DE9" w:rsidRDefault="00692DE9" w:rsidP="005935D0">
      <w:pPr>
        <w:contextualSpacing/>
      </w:pPr>
    </w:p>
    <w:p w:rsidR="00692DE9" w:rsidRDefault="00692DE9" w:rsidP="005935D0">
      <w:pPr>
        <w:contextualSpacing/>
      </w:pPr>
    </w:p>
    <w:p w:rsidR="00692DE9" w:rsidRDefault="00692DE9" w:rsidP="005935D0">
      <w:pPr>
        <w:contextualSpacing/>
      </w:pPr>
      <w:r>
        <w:t>Husk at dette blot er 2 gode eksempler man kan gøre det på inden for nogle arbejdssæts. Det er ok at ændre lidt i det med det forbehold at man ikke kommer over 6 reps under opvarmningen. Det er tilladt som før opvarmningssæts at løfte stangen en 10 reps da stangen regnes for at være rigtig lav vægt.</w:t>
      </w:r>
    </w:p>
    <w:p w:rsidR="00227F24" w:rsidRDefault="00227F24" w:rsidP="005935D0">
      <w:pPr>
        <w:contextualSpacing/>
      </w:pPr>
    </w:p>
    <w:p w:rsidR="00227F24" w:rsidRDefault="00227F24" w:rsidP="005935D0">
      <w:pPr>
        <w:contextualSpacing/>
      </w:pPr>
    </w:p>
    <w:p w:rsidR="00227F24" w:rsidRDefault="00227F24" w:rsidP="00192F04">
      <w:pPr>
        <w:pStyle w:val="Overskrift2"/>
      </w:pPr>
      <w:bookmarkStart w:id="7" w:name="_Toc359271900"/>
      <w:r>
        <w:t>Dynamisk mobilitet</w:t>
      </w:r>
      <w:bookmarkEnd w:id="7"/>
    </w:p>
    <w:p w:rsidR="002C49C2" w:rsidRDefault="002C49C2" w:rsidP="00227F24">
      <w:r>
        <w:t xml:space="preserve">  Vi har fundet ud af at statisk udstrækning skader ens præstation, og derfor skal der en anden løsning til. Hertil kommer dynamisk udstrækning. Dynamisk udstrækning er en kontrolleret bevægelse gennem den aktive range of motion for hvert led. Det er nemlig vigtigt at påpege at der er stor forskel på at udføre dynamisk udstrækning og ballistisk udstrækning. Ballistisk udstrækning er hvor man bouncer for enden af ens range of motion inden for et bestemt led.</w:t>
      </w:r>
    </w:p>
    <w:p w:rsidR="002C49C2" w:rsidRDefault="002C49C2" w:rsidP="00227F24">
      <w:r>
        <w:lastRenderedPageBreak/>
        <w:t xml:space="preserve">  Dynamisk udstrækning forbedrer atletiske præstationer. Det øger den dynamiske ROM, som er det vi laver med f.eks. squat. Til sidst mindsker det skadesrisikoen i forhold til statisk udstrækning.</w:t>
      </w:r>
    </w:p>
    <w:p w:rsidR="002C49C2" w:rsidRDefault="002C49C2" w:rsidP="00227F24">
      <w:r>
        <w:t xml:space="preserve">  Man skal heller ikke lave alt for meget dynamisk udstrækning, da det også kan udtrætte en. Derfor er det vigtigt at man vælger præcis de bevægelsesmønstre som vil hjælpe ens løft. Så hvis man f.ek</w:t>
      </w:r>
      <w:r w:rsidR="004666B1">
        <w:t>s. skal lave squat, så er det vigtigt at man vælger en del dynamiske bevægelser til underkroppen, i stedet for overkroppen. Hvor hvis man skal lave bænkpress, så skal man varme skulderledet grundigt op med dynamisk træning, da der er mange som får skulderskade af bænkpress.</w:t>
      </w:r>
    </w:p>
    <w:p w:rsidR="001E2C3D" w:rsidRDefault="001E2C3D" w:rsidP="00227F24">
      <w:r>
        <w:t xml:space="preserve">  I Den bedste bog på markedet omkring dynamisk udstrækning, som hedder ”Magnificent Mobility” har de lavet en stor samling af dynamisk udstrækning som er bevist virker. Personerne der har skrevet denne bog er blandt USA’s dygtigste trænere. Hvis du ikke vil skaffe den, kan man kigge på youtube og finde en masse gode øvelser der også. Der bliver i denne bog anbefalet at man har et udvalg af både lette, mellem og svære mobilitets øvelser med så man gradvist stiger.</w:t>
      </w:r>
    </w:p>
    <w:p w:rsidR="001E2C3D" w:rsidRDefault="001E2C3D" w:rsidP="00227F24">
      <w:r>
        <w:t>Her er et par få øvelser som han har med:</w:t>
      </w:r>
    </w:p>
    <w:p w:rsidR="001E2C3D" w:rsidRDefault="001E2C3D" w:rsidP="00192F04">
      <w:pPr>
        <w:pStyle w:val="Overskrift3"/>
      </w:pPr>
      <w:bookmarkStart w:id="8" w:name="_Toc359271901"/>
      <w:r>
        <w:t>Lette</w:t>
      </w:r>
      <w:bookmarkEnd w:id="8"/>
    </w:p>
    <w:p w:rsidR="001E2C3D" w:rsidRDefault="001E2C3D" w:rsidP="001E2C3D">
      <w:r>
        <w:rPr>
          <w:noProof/>
          <w:lang w:eastAsia="da-DK"/>
        </w:rPr>
        <w:drawing>
          <wp:inline distT="0" distB="0" distL="0" distR="0" wp14:anchorId="6F1E028A" wp14:editId="6D5461E4">
            <wp:extent cx="1952625" cy="1752600"/>
            <wp:effectExtent l="0" t="0" r="9525" b="0"/>
            <wp:docPr id="2" name="Billede 2" descr="C:\Users\Mads\Desktop\LUP finale\første easy mobil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ds\Desktop\LUP finale\første easy mobility.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752600"/>
                    </a:xfrm>
                    <a:prstGeom prst="rect">
                      <a:avLst/>
                    </a:prstGeom>
                    <a:noFill/>
                    <a:ln>
                      <a:noFill/>
                    </a:ln>
                  </pic:spPr>
                </pic:pic>
              </a:graphicData>
            </a:graphic>
          </wp:inline>
        </w:drawing>
      </w:r>
      <w:r>
        <w:rPr>
          <w:noProof/>
          <w:lang w:eastAsia="da-DK"/>
        </w:rPr>
        <w:drawing>
          <wp:inline distT="0" distB="0" distL="0" distR="0" wp14:anchorId="593C481C" wp14:editId="78A743BE">
            <wp:extent cx="2562225" cy="2562225"/>
            <wp:effectExtent l="0" t="0" r="0" b="9525"/>
            <wp:docPr id="3" name="Billede 3" descr="C:\Users\Mads\Desktop\LUP finale\anden easy mo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ds\Desktop\LUP finale\anden easy mobility.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inline>
        </w:drawing>
      </w:r>
    </w:p>
    <w:p w:rsidR="001E2C3D" w:rsidRDefault="001E2C3D" w:rsidP="001E2C3D"/>
    <w:p w:rsidR="001E2C3D" w:rsidRDefault="001E2C3D" w:rsidP="00192F04">
      <w:pPr>
        <w:pStyle w:val="Overskrift3"/>
      </w:pPr>
      <w:bookmarkStart w:id="9" w:name="_Toc359271902"/>
      <w:r>
        <w:t>Mellem</w:t>
      </w:r>
      <w:bookmarkEnd w:id="9"/>
    </w:p>
    <w:p w:rsidR="009865DB" w:rsidRDefault="001E2C3D" w:rsidP="001E2C3D">
      <w:r>
        <w:rPr>
          <w:noProof/>
          <w:lang w:eastAsia="da-DK"/>
        </w:rPr>
        <w:drawing>
          <wp:inline distT="0" distB="0" distL="0" distR="0" wp14:anchorId="43DECD9A" wp14:editId="55827744">
            <wp:extent cx="1428750" cy="1733550"/>
            <wp:effectExtent l="0" t="0" r="0" b="0"/>
            <wp:docPr id="4" name="Billede 4" descr="C:\Users\Mads\Desktop\LUP finale\første medium mobil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ds\Desktop\LUP finale\første medium mobility.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1733550"/>
                    </a:xfrm>
                    <a:prstGeom prst="rect">
                      <a:avLst/>
                    </a:prstGeom>
                    <a:noFill/>
                    <a:ln>
                      <a:noFill/>
                    </a:ln>
                  </pic:spPr>
                </pic:pic>
              </a:graphicData>
            </a:graphic>
          </wp:inline>
        </w:drawing>
      </w:r>
      <w:r>
        <w:rPr>
          <w:noProof/>
          <w:lang w:eastAsia="da-DK"/>
        </w:rPr>
        <w:drawing>
          <wp:inline distT="0" distB="0" distL="0" distR="0" wp14:anchorId="0926623E" wp14:editId="2093A5A3">
            <wp:extent cx="2371725" cy="1666875"/>
            <wp:effectExtent l="0" t="0" r="9525" b="9525"/>
            <wp:docPr id="5" name="Billede 5" descr="C:\Users\Mads\Desktop\LUP finale\anden medium mobi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ds\Desktop\LUP finale\anden medium mobility.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71725" cy="1666875"/>
                    </a:xfrm>
                    <a:prstGeom prst="rect">
                      <a:avLst/>
                    </a:prstGeom>
                    <a:noFill/>
                    <a:ln>
                      <a:noFill/>
                    </a:ln>
                  </pic:spPr>
                </pic:pic>
              </a:graphicData>
            </a:graphic>
          </wp:inline>
        </w:drawing>
      </w:r>
      <w:r>
        <w:rPr>
          <w:noProof/>
          <w:lang w:eastAsia="da-DK"/>
        </w:rPr>
        <w:drawing>
          <wp:inline distT="0" distB="0" distL="0" distR="0" wp14:anchorId="5B463222" wp14:editId="2EFE2CFA">
            <wp:extent cx="2274171" cy="1625927"/>
            <wp:effectExtent l="0" t="0" r="0" b="0"/>
            <wp:docPr id="6" name="Billede 6" descr="C:\Users\Mads\Desktop\LUP finale\tredje medium mobil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ds\Desktop\LUP finale\tredje medium mobility.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9074" cy="1629433"/>
                    </a:xfrm>
                    <a:prstGeom prst="rect">
                      <a:avLst/>
                    </a:prstGeom>
                    <a:noFill/>
                    <a:ln>
                      <a:noFill/>
                    </a:ln>
                  </pic:spPr>
                </pic:pic>
              </a:graphicData>
            </a:graphic>
          </wp:inline>
        </w:drawing>
      </w:r>
    </w:p>
    <w:p w:rsidR="009865DB" w:rsidRDefault="009865DB" w:rsidP="00192F04">
      <w:pPr>
        <w:pStyle w:val="Overskrift3"/>
      </w:pPr>
      <w:bookmarkStart w:id="10" w:name="_Toc359271903"/>
      <w:r>
        <w:lastRenderedPageBreak/>
        <w:t>Svære</w:t>
      </w:r>
      <w:bookmarkEnd w:id="10"/>
    </w:p>
    <w:p w:rsidR="009865DB" w:rsidRDefault="009865DB" w:rsidP="009865DB">
      <w:r>
        <w:rPr>
          <w:noProof/>
          <w:lang w:eastAsia="da-DK"/>
        </w:rPr>
        <w:drawing>
          <wp:inline distT="0" distB="0" distL="0" distR="0" wp14:anchorId="68103880" wp14:editId="515483DB">
            <wp:extent cx="2857500" cy="2857500"/>
            <wp:effectExtent l="0" t="0" r="0" b="0"/>
            <wp:docPr id="7" name="Billede 7" descr="C:\Users\Mads\Desktop\LUP finale\første svære mobil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ds\Desktop\LUP finale\første svære mobility.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Pr>
          <w:noProof/>
          <w:lang w:eastAsia="da-DK"/>
        </w:rPr>
        <w:drawing>
          <wp:inline distT="0" distB="0" distL="0" distR="0" wp14:anchorId="32533DFA" wp14:editId="3E7D7C5B">
            <wp:extent cx="3048000" cy="2049780"/>
            <wp:effectExtent l="0" t="0" r="0" b="7620"/>
            <wp:docPr id="8" name="Billede 8" descr="C:\Users\Mads\Desktop\LUP finale\anden svære mobil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ds\Desktop\LUP finale\anden svære mobility.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0" cy="2049780"/>
                    </a:xfrm>
                    <a:prstGeom prst="rect">
                      <a:avLst/>
                    </a:prstGeom>
                    <a:noFill/>
                    <a:ln>
                      <a:noFill/>
                    </a:ln>
                  </pic:spPr>
                </pic:pic>
              </a:graphicData>
            </a:graphic>
          </wp:inline>
        </w:drawing>
      </w:r>
    </w:p>
    <w:p w:rsidR="009865DB" w:rsidRDefault="009865DB" w:rsidP="009865DB"/>
    <w:p w:rsidR="009865DB" w:rsidRDefault="009865DB" w:rsidP="009865DB"/>
    <w:p w:rsidR="009865DB" w:rsidRDefault="009865DB" w:rsidP="00192F04">
      <w:pPr>
        <w:pStyle w:val="Overskrift2"/>
      </w:pPr>
      <w:bookmarkStart w:id="11" w:name="_Toc359271904"/>
      <w:r>
        <w:t>Foam rolling</w:t>
      </w:r>
      <w:bookmarkEnd w:id="11"/>
    </w:p>
    <w:p w:rsidR="009865DB" w:rsidRDefault="009865DB" w:rsidP="009865DB"/>
    <w:p w:rsidR="009865DB" w:rsidRDefault="009865DB" w:rsidP="009865DB">
      <w:pPr>
        <w:pStyle w:val="Ingenafstand"/>
      </w:pPr>
      <w:r>
        <w:rPr>
          <w:noProof/>
          <w:lang w:eastAsia="da-DK"/>
        </w:rPr>
        <w:drawing>
          <wp:anchor distT="0" distB="0" distL="114300" distR="114300" simplePos="0" relativeHeight="251658240" behindDoc="0" locked="0" layoutInCell="1" allowOverlap="1" wp14:anchorId="6F189568" wp14:editId="1D28BBA2">
            <wp:simplePos x="0" y="0"/>
            <wp:positionH relativeFrom="column">
              <wp:posOffset>3810</wp:posOffset>
            </wp:positionH>
            <wp:positionV relativeFrom="paragraph">
              <wp:posOffset>3175</wp:posOffset>
            </wp:positionV>
            <wp:extent cx="2305050" cy="2235835"/>
            <wp:effectExtent l="0" t="0" r="0" b="0"/>
            <wp:wrapSquare wrapText="bothSides"/>
            <wp:docPr id="9" name="Billede 9" descr="C:\Users\Mads\Desktop\LUP finale\Foam-Roll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ds\Desktop\LUP finale\Foam-Roller.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5050" cy="223583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En foam roller er et redskab til at udføre ”</w:t>
      </w:r>
      <w:r w:rsidRPr="009865DB">
        <w:t>Self Myofascial Release</w:t>
      </w:r>
      <w:r>
        <w:t>”. Der findes også andre redskaber til at bruge denne SMR teknik, som f.eks. en tennisbold.</w:t>
      </w:r>
    </w:p>
    <w:p w:rsidR="009865DB" w:rsidRDefault="009865DB" w:rsidP="009865DB">
      <w:pPr>
        <w:pStyle w:val="Ingenafstand"/>
      </w:pPr>
      <w:r>
        <w:t xml:space="preserve">  SMR </w:t>
      </w:r>
      <w:r w:rsidR="00E82F68">
        <w:t>er en teknik til at give dig selv en hård form for massage</w:t>
      </w:r>
      <w:r w:rsidR="00192F04">
        <w:t>, som ændrer på muskelspændingen</w:t>
      </w:r>
      <w:r w:rsidR="00E82F68">
        <w:t>. Der kan være mange forskellige grunde til at brugen den både før og efter træning, og endda også på ens hviledage.</w:t>
      </w:r>
    </w:p>
    <w:p w:rsidR="00E82F68" w:rsidRDefault="00E82F68" w:rsidP="009865DB">
      <w:pPr>
        <w:pStyle w:val="Ingenafstand"/>
      </w:pPr>
      <w:r>
        <w:t xml:space="preserve">  Grunde til at udføre SMR inden træningen:</w:t>
      </w:r>
    </w:p>
    <w:p w:rsidR="005C450F" w:rsidRDefault="005C450F" w:rsidP="009865DB">
      <w:pPr>
        <w:pStyle w:val="Ingenafstand"/>
      </w:pPr>
    </w:p>
    <w:p w:rsidR="00E82F68" w:rsidRDefault="00E82F68" w:rsidP="00E82F68">
      <w:pPr>
        <w:pStyle w:val="Ingenafstand"/>
        <w:numPr>
          <w:ilvl w:val="0"/>
          <w:numId w:val="3"/>
        </w:numPr>
      </w:pPr>
      <w:r>
        <w:t>Øger mobiliteten (ROM)</w:t>
      </w:r>
    </w:p>
    <w:p w:rsidR="00E82F68" w:rsidRDefault="00E82F68" w:rsidP="00E82F68">
      <w:pPr>
        <w:pStyle w:val="Ingenafstand"/>
        <w:numPr>
          <w:ilvl w:val="0"/>
          <w:numId w:val="3"/>
        </w:numPr>
      </w:pPr>
      <w:r>
        <w:t>Reducerer arvæv (triggerpunkter)</w:t>
      </w:r>
    </w:p>
    <w:p w:rsidR="00E82F68" w:rsidRDefault="00E82F68" w:rsidP="00E82F68">
      <w:pPr>
        <w:pStyle w:val="Ingenafstand"/>
        <w:numPr>
          <w:ilvl w:val="0"/>
          <w:numId w:val="3"/>
        </w:numPr>
      </w:pPr>
      <w:r>
        <w:t>Reducerer ømhed</w:t>
      </w:r>
    </w:p>
    <w:p w:rsidR="00E82F68" w:rsidRDefault="00E82F68" w:rsidP="00E82F68">
      <w:pPr>
        <w:pStyle w:val="Ingenafstand"/>
        <w:numPr>
          <w:ilvl w:val="0"/>
          <w:numId w:val="3"/>
        </w:numPr>
      </w:pPr>
      <w:r>
        <w:t>Forbedrer aktiveringen af musklen</w:t>
      </w:r>
    </w:p>
    <w:p w:rsidR="00E82F68" w:rsidRDefault="00E82F68" w:rsidP="00E82F68">
      <w:pPr>
        <w:pStyle w:val="Ingenafstand"/>
      </w:pPr>
    </w:p>
    <w:p w:rsidR="00B42E33" w:rsidRDefault="005C450F" w:rsidP="00E82F68">
      <w:pPr>
        <w:pStyle w:val="Ingenafstand"/>
      </w:pPr>
      <w:r>
        <w:t xml:space="preserve">  Måden du bruger denne foam roller på er ved at rulle over en bestemt muskel. Der er ikke sat et bestemt tidsinterval af, da det er meget afhængigt af personen selv. Du skal bruge den indtil du føler det er nok. For nye brugere kan det måske være op til 2 minutter på en bestemt muskel, mens det for mere erfarne brugere </w:t>
      </w:r>
      <w:r w:rsidR="00B42E33">
        <w:t>kan være ned til 10-30 sekunder</w:t>
      </w:r>
    </w:p>
    <w:p w:rsidR="00B42E33" w:rsidRDefault="00B42E33" w:rsidP="00E82F68">
      <w:pPr>
        <w:pStyle w:val="Ingenafstand"/>
      </w:pPr>
      <w:r>
        <w:t xml:space="preserve">  </w:t>
      </w:r>
      <w:r w:rsidR="005C450F">
        <w:t xml:space="preserve">Men det kommer også helt an </w:t>
      </w:r>
      <w:r>
        <w:t>på hvor slemt dit muskelvæv er. Muskelvævet skulle gerne forbedres efterhånden som du bruger SMR jævnligt, og skal derfor bruge mindre tid på det.</w:t>
      </w:r>
    </w:p>
    <w:p w:rsidR="00B42E33" w:rsidRDefault="00B42E33" w:rsidP="00E82F68">
      <w:pPr>
        <w:pStyle w:val="Ingenafstand"/>
      </w:pPr>
      <w:r>
        <w:t xml:space="preserve">  Derudover skal man også bruge hårdere og hårdere redskaber efterhånden som man vænner sig til det. Der findes nemlig forskellige hårdheder af foam rollere, og der er også forskel fra en tennis bold til en lacrosse bold.</w:t>
      </w:r>
    </w:p>
    <w:p w:rsidR="00B42E33" w:rsidRDefault="00B42E33" w:rsidP="00E82F68">
      <w:pPr>
        <w:pStyle w:val="Ingenafstand"/>
      </w:pPr>
      <w:r>
        <w:lastRenderedPageBreak/>
        <w:t xml:space="preserve">  Meningen er at man skal bruge mest tid på ens dårligste muskelvæv, og mindre tid på det som fungerer godt.</w:t>
      </w:r>
    </w:p>
    <w:p w:rsidR="00B42E33" w:rsidRDefault="00B42E33" w:rsidP="00E82F68">
      <w:pPr>
        <w:pStyle w:val="Ingenafstand"/>
      </w:pPr>
      <w:r>
        <w:t xml:space="preserve">  Når man foam roller inden træningen er det vigtigt at fokusere på ens triggerpunkter. Et triggerpunkt er et beskadiget arvæv i form af en knude. Det er nemt at mærke når man rammer et af disse punkter, for det gør rigtig ondt i forhold til resten af musklen. Grunden til at fokusere på triggerpunkterne er for at udradere den beskadigede arvæv. Det forbedrer kontakten til musklen under træningen, og kan nedsætte en evt. smerte i musklen pga. denne knude. Måden du gør det på er ved </w:t>
      </w:r>
      <w:r w:rsidR="004F7683">
        <w:t>at holde presset</w:t>
      </w:r>
      <w:r>
        <w:t xml:space="preserve"> hen over knuden i omkring 20 sekunder eller mere, og så skulle det gerne gradvist blive mindre ømt, eller helt aftage. Bagefter </w:t>
      </w:r>
      <w:r w:rsidR="004F7683">
        <w:t>ruller du hen over området for at prøve at strække området ud.</w:t>
      </w:r>
    </w:p>
    <w:p w:rsidR="004F7683" w:rsidRDefault="004F7683" w:rsidP="00E82F68">
      <w:pPr>
        <w:pStyle w:val="Ingenafstand"/>
      </w:pPr>
    </w:p>
    <w:p w:rsidR="004F7683" w:rsidRDefault="004F7683" w:rsidP="00E82F68">
      <w:pPr>
        <w:pStyle w:val="Ingenafstand"/>
      </w:pPr>
      <w:r>
        <w:t xml:space="preserve">  Foam rolling kan også bruges efter træningen eller på fridage til at hjælpe på restitutionen. Til dette skal man bruge en blødere form for foam roller, så den fungerer mere som blød massage. En undersøgelse brugte dog op imod 10 minutter på samme område for at det skulle virke på restitutionen. Dog ikke lige så lang tid lige efter træningen, da muskelvævet allerede er varmet op. Så det er anbefalingsværdigt at bruge foam rolleren på de steder hvor restitutionen har sværest.</w:t>
      </w:r>
    </w:p>
    <w:p w:rsidR="004F7683" w:rsidRDefault="004F7683" w:rsidP="00E82F68">
      <w:pPr>
        <w:pStyle w:val="Ingenafstand"/>
      </w:pPr>
    </w:p>
    <w:p w:rsidR="004F7683" w:rsidRDefault="004F7683" w:rsidP="00E82F68">
      <w:pPr>
        <w:pStyle w:val="Ingenafstand"/>
      </w:pPr>
      <w:r>
        <w:t xml:space="preserve">  Der findes også andre foam rolleren som denne:</w:t>
      </w:r>
    </w:p>
    <w:p w:rsidR="004F7683" w:rsidRDefault="004F7683" w:rsidP="00E82F68">
      <w:pPr>
        <w:pStyle w:val="Ingenafstand"/>
      </w:pPr>
      <w:r>
        <w:t xml:space="preserve">  </w:t>
      </w:r>
      <w:r>
        <w:rPr>
          <w:noProof/>
          <w:lang w:eastAsia="da-DK"/>
        </w:rPr>
        <w:drawing>
          <wp:inline distT="0" distB="0" distL="0" distR="0" wp14:anchorId="3EB2EB47" wp14:editId="70F8C9D3">
            <wp:extent cx="4158814" cy="2733675"/>
            <wp:effectExtent l="0" t="0" r="0" b="0"/>
            <wp:docPr id="10" name="Billede 10" descr="C:\Users\Mads\Desktop\LUP finale\ST-RRCX127-500-1-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ds\Desktop\LUP finale\ST-RRCX127-500-1-p.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1063" cy="2735153"/>
                    </a:xfrm>
                    <a:prstGeom prst="rect">
                      <a:avLst/>
                    </a:prstGeom>
                    <a:noFill/>
                    <a:ln>
                      <a:noFill/>
                    </a:ln>
                  </pic:spPr>
                </pic:pic>
              </a:graphicData>
            </a:graphic>
          </wp:inline>
        </w:drawing>
      </w:r>
    </w:p>
    <w:p w:rsidR="004F7683" w:rsidRDefault="004F7683" w:rsidP="00E82F68">
      <w:pPr>
        <w:pStyle w:val="Ingenafstand"/>
      </w:pPr>
      <w:r>
        <w:t xml:space="preserve">  Disse foam rollere skulle gøre det nemmere at ramme ens triggerpunkter. Jeg vil dog mene at det er nemmere at bruge en tennis bold, lacrosse bold eller en anden form i den størrelse.</w:t>
      </w:r>
    </w:p>
    <w:p w:rsidR="004F7683" w:rsidRDefault="004F7683" w:rsidP="00E82F68">
      <w:pPr>
        <w:pStyle w:val="Ingenafstand"/>
      </w:pPr>
    </w:p>
    <w:p w:rsidR="004F7683" w:rsidRDefault="004F7683" w:rsidP="00E82F68">
      <w:pPr>
        <w:pStyle w:val="Ingenafstand"/>
      </w:pPr>
      <w:r>
        <w:t xml:space="preserve">  ”Self-Myofascial Release” er en pdf bog som er lavet af den samme person som har lavet Magnificent Mobility. I denne bog er det hele beskrevet, og der er et hav </w:t>
      </w:r>
      <w:r w:rsidR="00192F04">
        <w:t xml:space="preserve">af øvelser til de forskellige muskelgrupper, med beskrivelser af hvordan og hvorfor. </w:t>
      </w:r>
    </w:p>
    <w:p w:rsidR="00192F04" w:rsidRDefault="00192F04" w:rsidP="00E82F68">
      <w:pPr>
        <w:pStyle w:val="Ingenafstand"/>
      </w:pPr>
      <w:r>
        <w:t xml:space="preserve">  Der findes også en dansk og mindre avanceret udgave som hedder ”</w:t>
      </w:r>
      <w:proofErr w:type="spellStart"/>
      <w:r>
        <w:t>Trilab</w:t>
      </w:r>
      <w:proofErr w:type="spellEnd"/>
      <w:r>
        <w:t>”.</w:t>
      </w:r>
    </w:p>
    <w:p w:rsidR="00192F04" w:rsidRDefault="00192F04" w:rsidP="00E82F68">
      <w:pPr>
        <w:pStyle w:val="Ingenafstand"/>
      </w:pPr>
    </w:p>
    <w:p w:rsidR="00192F04" w:rsidRDefault="00D169E9" w:rsidP="00E82F68">
      <w:pPr>
        <w:pStyle w:val="Ingenafstand"/>
      </w:pPr>
      <w:r>
        <w:t xml:space="preserve">  Der er ikke uendelig meget forskning bag SMR endnu, men det kommer nok på et tidspunkt.</w:t>
      </w:r>
      <w:bookmarkStart w:id="12" w:name="_GoBack"/>
      <w:bookmarkEnd w:id="12"/>
    </w:p>
    <w:p w:rsidR="00192F04" w:rsidRDefault="00192F04" w:rsidP="00E82F68">
      <w:pPr>
        <w:pStyle w:val="Ingenafstand"/>
      </w:pPr>
    </w:p>
    <w:p w:rsidR="00192F04" w:rsidRDefault="00192F04" w:rsidP="00E82F68">
      <w:pPr>
        <w:pStyle w:val="Ingenafstand"/>
      </w:pPr>
    </w:p>
    <w:p w:rsidR="00192F04" w:rsidRDefault="00192F04" w:rsidP="00E82F68">
      <w:pPr>
        <w:pStyle w:val="Ingenafstand"/>
      </w:pPr>
    </w:p>
    <w:p w:rsidR="00192F04" w:rsidRDefault="00192F04" w:rsidP="00E82F68">
      <w:pPr>
        <w:pStyle w:val="Ingenafstand"/>
      </w:pPr>
    </w:p>
    <w:p w:rsidR="00192F04" w:rsidRDefault="00192F04" w:rsidP="00E82F68">
      <w:pPr>
        <w:pStyle w:val="Ingenafstand"/>
      </w:pPr>
    </w:p>
    <w:p w:rsidR="00192F04" w:rsidRDefault="00192F04" w:rsidP="00192F04">
      <w:pPr>
        <w:pStyle w:val="Overskrift1"/>
      </w:pPr>
      <w:bookmarkStart w:id="13" w:name="_Toc359271905"/>
      <w:r>
        <w:lastRenderedPageBreak/>
        <w:t>Konklusion</w:t>
      </w:r>
      <w:bookmarkEnd w:id="13"/>
    </w:p>
    <w:p w:rsidR="00192F04" w:rsidRDefault="004820C8" w:rsidP="00192F04">
      <w:r>
        <w:t xml:space="preserve">  Ved at bruge disse 3 punkter i opvarmningen, kommer man alle punkter igennem en opvarmning skulle gøre for at forbedre ens præstation</w:t>
      </w:r>
      <w:r w:rsidR="00AA622E">
        <w:t>, og dette er derved den mest ideelle opvarmning til styrketræning</w:t>
      </w:r>
      <w:r>
        <w:t>.</w:t>
      </w:r>
    </w:p>
    <w:p w:rsidR="004820C8" w:rsidRDefault="004820C8" w:rsidP="00192F04">
      <w:r>
        <w:t xml:space="preserve">  Brug 5 – 15 minutter på foam rolling, 5 – 10 minutter på dynamisk mobilitet og gå til sidst over til den specifikke opvarmning.</w:t>
      </w:r>
    </w:p>
    <w:p w:rsidR="004820C8" w:rsidRDefault="004820C8" w:rsidP="00192F04">
      <w:r>
        <w:t xml:space="preserve">  Den specifikke opvarmning skal altid udføres, da denne opvarmning er det vigtigste i opvarmningsprogrammet. Så hvis man en dag har meget travlt eller slet ikke gider opvarmning, så skip foam rolling, og hvis du heller ikke gider dynamisk mobilitet så skip det. Men man må aldrig skippe den specifikke opvarmning. Husk at dette er den ideelle opvarmning, altså den opvarmning man vil få bedste resultater med generelt (der kan selvfølgelig være undtagelser). Dette betyder dog ikke at man </w:t>
      </w:r>
      <w:r>
        <w:rPr>
          <w:i/>
        </w:rPr>
        <w:t xml:space="preserve">skal </w:t>
      </w:r>
      <w:r>
        <w:t>lave det, for at komme igennem træningen.</w:t>
      </w:r>
    </w:p>
    <w:p w:rsidR="004820C8" w:rsidRDefault="004820C8">
      <w:r>
        <w:br w:type="page"/>
      </w:r>
    </w:p>
    <w:p w:rsidR="004820C8" w:rsidRDefault="004820C8" w:rsidP="004820C8">
      <w:pPr>
        <w:pStyle w:val="Overskrift1"/>
      </w:pPr>
      <w:bookmarkStart w:id="14" w:name="_Toc359271906"/>
      <w:r>
        <w:lastRenderedPageBreak/>
        <w:t>Referencer</w:t>
      </w:r>
      <w:bookmarkEnd w:id="14"/>
    </w:p>
    <w:p w:rsidR="004820C8" w:rsidRPr="004820C8" w:rsidRDefault="004820C8" w:rsidP="004820C8"/>
    <w:p w:rsidR="004820C8" w:rsidRPr="005238F3" w:rsidRDefault="004820C8" w:rsidP="004820C8">
      <w:hyperlink r:id="rId21" w:history="1">
        <w:r w:rsidRPr="005238F3">
          <w:rPr>
            <w:rStyle w:val="Hyperlink"/>
          </w:rPr>
          <w:t>http://www.bodybuilding.dk/apropos.php?page=47</w:t>
        </w:r>
      </w:hyperlink>
    </w:p>
    <w:p w:rsidR="004820C8" w:rsidRPr="005238F3" w:rsidRDefault="004820C8" w:rsidP="004820C8">
      <w:hyperlink r:id="rId22" w:history="1">
        <w:r w:rsidRPr="005238F3">
          <w:rPr>
            <w:rStyle w:val="Hyperlink"/>
          </w:rPr>
          <w:t>http://www.robertsontrainingsystems.com/downloads/SMR-manual.pdf</w:t>
        </w:r>
      </w:hyperlink>
    </w:p>
    <w:p w:rsidR="004820C8" w:rsidRDefault="004820C8" w:rsidP="004820C8">
      <w:pPr>
        <w:rPr>
          <w:rStyle w:val="Hyperlink"/>
          <w:lang w:val="en-US"/>
        </w:rPr>
      </w:pPr>
      <w:hyperlink r:id="rId23" w:history="1">
        <w:r w:rsidRPr="005238F3">
          <w:rPr>
            <w:rStyle w:val="Hyperlink"/>
          </w:rPr>
          <w:t>http://www.bodybuilding.com/fun/berardi51.htm</w:t>
        </w:r>
      </w:hyperlink>
    </w:p>
    <w:p w:rsidR="004820C8" w:rsidRPr="004820C8" w:rsidRDefault="004820C8" w:rsidP="004820C8">
      <w:pPr>
        <w:rPr>
          <w:lang w:val="en-US"/>
        </w:rPr>
      </w:pPr>
      <w:hyperlink r:id="rId24" w:history="1">
        <w:r w:rsidRPr="005238F3">
          <w:rPr>
            <w:rStyle w:val="Hyperlink"/>
            <w:lang w:val="en-US"/>
          </w:rPr>
          <w:t>http://www.livestrong.com/article/557765-4-things-you-should-do-before-every-workout/</w:t>
        </w:r>
      </w:hyperlink>
    </w:p>
    <w:p w:rsidR="004820C8" w:rsidRDefault="004820C8" w:rsidP="004820C8">
      <w:pPr>
        <w:rPr>
          <w:lang w:val="en-US"/>
        </w:rPr>
      </w:pPr>
      <w:r>
        <w:rPr>
          <w:lang w:val="en-US"/>
        </w:rPr>
        <w:t>“</w:t>
      </w:r>
      <w:r w:rsidRPr="005238F3">
        <w:rPr>
          <w:lang w:val="en-US"/>
        </w:rPr>
        <w:t>MAGNIFICENT MOBILITY</w:t>
      </w:r>
      <w:r>
        <w:rPr>
          <w:lang w:val="en-US"/>
        </w:rPr>
        <w:t xml:space="preserve">” – </w:t>
      </w:r>
      <w:proofErr w:type="spellStart"/>
      <w:proofErr w:type="gramStart"/>
      <w:r w:rsidR="00AA622E">
        <w:rPr>
          <w:lang w:val="en-US"/>
        </w:rPr>
        <w:t>af</w:t>
      </w:r>
      <w:proofErr w:type="spellEnd"/>
      <w:proofErr w:type="gramEnd"/>
      <w:r w:rsidR="00AA622E">
        <w:rPr>
          <w:lang w:val="en-US"/>
        </w:rPr>
        <w:t xml:space="preserve"> Eric </w:t>
      </w:r>
      <w:proofErr w:type="spellStart"/>
      <w:r w:rsidR="00AA622E">
        <w:rPr>
          <w:lang w:val="en-US"/>
        </w:rPr>
        <w:t>Cressey</w:t>
      </w:r>
      <w:proofErr w:type="spellEnd"/>
      <w:r w:rsidR="00AA622E">
        <w:rPr>
          <w:lang w:val="en-US"/>
        </w:rPr>
        <w:t xml:space="preserve"> </w:t>
      </w:r>
      <w:proofErr w:type="spellStart"/>
      <w:r w:rsidR="00AA622E">
        <w:rPr>
          <w:lang w:val="en-US"/>
        </w:rPr>
        <w:t>og</w:t>
      </w:r>
      <w:proofErr w:type="spellEnd"/>
      <w:r w:rsidR="00AA622E">
        <w:rPr>
          <w:lang w:val="en-US"/>
        </w:rPr>
        <w:t xml:space="preserve"> Mike Robertson - </w:t>
      </w:r>
      <w:r>
        <w:rPr>
          <w:lang w:val="en-US"/>
        </w:rPr>
        <w:t>pdf bog</w:t>
      </w:r>
    </w:p>
    <w:p w:rsidR="004820C8" w:rsidRPr="004820C8" w:rsidRDefault="004820C8" w:rsidP="004820C8">
      <w:pPr>
        <w:rPr>
          <w:lang w:val="en-US"/>
        </w:rPr>
      </w:pPr>
      <w:r>
        <w:rPr>
          <w:lang w:val="en-US"/>
        </w:rPr>
        <w:t>“</w:t>
      </w:r>
      <w:proofErr w:type="spellStart"/>
      <w:r w:rsidR="00AA622E">
        <w:rPr>
          <w:lang w:val="en-US"/>
        </w:rPr>
        <w:t>TriL</w:t>
      </w:r>
      <w:r>
        <w:rPr>
          <w:lang w:val="en-US"/>
        </w:rPr>
        <w:t>ab</w:t>
      </w:r>
      <w:proofErr w:type="spellEnd"/>
      <w:r>
        <w:rPr>
          <w:lang w:val="en-US"/>
        </w:rPr>
        <w:t xml:space="preserve"> – foam rolling guide”</w:t>
      </w:r>
      <w:r w:rsidR="00AA622E">
        <w:rPr>
          <w:lang w:val="en-US"/>
        </w:rPr>
        <w:t xml:space="preserve"> </w:t>
      </w:r>
      <w:proofErr w:type="spellStart"/>
      <w:proofErr w:type="gramStart"/>
      <w:r>
        <w:rPr>
          <w:lang w:val="en-US"/>
        </w:rPr>
        <w:t>af</w:t>
      </w:r>
      <w:proofErr w:type="spellEnd"/>
      <w:proofErr w:type="gramEnd"/>
      <w:r>
        <w:rPr>
          <w:lang w:val="en-US"/>
        </w:rPr>
        <w:t xml:space="preserve"> </w:t>
      </w:r>
      <w:proofErr w:type="spellStart"/>
      <w:r w:rsidR="00AA622E">
        <w:rPr>
          <w:lang w:val="en-US"/>
        </w:rPr>
        <w:t>Christoffer</w:t>
      </w:r>
      <w:proofErr w:type="spellEnd"/>
      <w:r w:rsidR="00AA622E">
        <w:rPr>
          <w:lang w:val="en-US"/>
        </w:rPr>
        <w:t xml:space="preserve"> Lund </w:t>
      </w:r>
      <w:r>
        <w:rPr>
          <w:lang w:val="en-US"/>
        </w:rPr>
        <w:t xml:space="preserve">– online pdf document – link: </w:t>
      </w:r>
      <w:hyperlink r:id="rId25" w:history="1">
        <w:r w:rsidRPr="004820C8">
          <w:rPr>
            <w:rStyle w:val="Hyperlink"/>
            <w:lang w:val="en-US"/>
          </w:rPr>
          <w:t>http://trilab.dk/wp-content/uploads/2012/10/trilab-foam-roller-guide.pdf</w:t>
        </w:r>
      </w:hyperlink>
    </w:p>
    <w:p w:rsidR="004820C8" w:rsidRDefault="004820C8" w:rsidP="004820C8">
      <w:r>
        <w:rPr>
          <w:lang w:val="en-US"/>
        </w:rPr>
        <w:t xml:space="preserve">“Self-Myofascial Release – Purpose, Methods, Techniques” – </w:t>
      </w:r>
      <w:proofErr w:type="spellStart"/>
      <w:proofErr w:type="gramStart"/>
      <w:r>
        <w:rPr>
          <w:lang w:val="en-US"/>
        </w:rPr>
        <w:t>af</w:t>
      </w:r>
      <w:proofErr w:type="spellEnd"/>
      <w:proofErr w:type="gramEnd"/>
      <w:r>
        <w:rPr>
          <w:lang w:val="en-US"/>
        </w:rPr>
        <w:t xml:space="preserve"> Mike Robertson</w:t>
      </w:r>
      <w:r w:rsidR="00AA622E">
        <w:rPr>
          <w:lang w:val="en-US"/>
        </w:rPr>
        <w:t xml:space="preserve"> – online pdf document – link: </w:t>
      </w:r>
      <w:hyperlink r:id="rId26" w:history="1">
        <w:r w:rsidR="00AA622E" w:rsidRPr="00AA622E">
          <w:rPr>
            <w:rStyle w:val="Hyperlink"/>
            <w:lang w:val="en-US"/>
          </w:rPr>
          <w:t>http://www.robertsontrainingsystems.com/downloads/SMR-manual.pdf</w:t>
        </w:r>
      </w:hyperlink>
    </w:p>
    <w:p w:rsidR="00AA622E" w:rsidRPr="004820C8" w:rsidRDefault="00AA622E" w:rsidP="004820C8">
      <w:pPr>
        <w:rPr>
          <w:lang w:val="en-US"/>
        </w:rPr>
      </w:pPr>
    </w:p>
    <w:sectPr w:rsidR="00AA622E" w:rsidRPr="004820C8" w:rsidSect="00D169E9">
      <w:headerReference w:type="default" r:id="rId27"/>
      <w:footerReference w:type="default" r:id="rId28"/>
      <w:headerReference w:type="first" r:id="rId29"/>
      <w:footerReference w:type="first" r:id="rId30"/>
      <w:pgSz w:w="11906" w:h="16838"/>
      <w:pgMar w:top="1701" w:right="1134" w:bottom="1701"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1CC" w:rsidRDefault="004D21CC" w:rsidP="00192F04">
      <w:pPr>
        <w:spacing w:after="0" w:line="240" w:lineRule="auto"/>
      </w:pPr>
      <w:r>
        <w:separator/>
      </w:r>
    </w:p>
  </w:endnote>
  <w:endnote w:type="continuationSeparator" w:id="0">
    <w:p w:rsidR="004D21CC" w:rsidRDefault="004D21CC" w:rsidP="0019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079931"/>
      <w:docPartObj>
        <w:docPartGallery w:val="Page Numbers (Bottom of Page)"/>
        <w:docPartUnique/>
      </w:docPartObj>
    </w:sdtPr>
    <w:sdtContent>
      <w:sdt>
        <w:sdtPr>
          <w:id w:val="-307251346"/>
          <w:docPartObj>
            <w:docPartGallery w:val="Page Numbers (Top of Page)"/>
            <w:docPartUnique/>
          </w:docPartObj>
        </w:sdtPr>
        <w:sdtContent>
          <w:p w:rsidR="00D169E9" w:rsidRDefault="00D169E9" w:rsidP="00D169E9">
            <w:pPr>
              <w:pStyle w:val="Sidefod"/>
              <w:jc w:val="right"/>
            </w:pPr>
            <w:r>
              <w:t xml:space="preserve">Side </w:t>
            </w:r>
            <w:r>
              <w:rPr>
                <w:b/>
                <w:bCs/>
                <w:sz w:val="24"/>
                <w:szCs w:val="24"/>
              </w:rPr>
              <w:fldChar w:fldCharType="begin"/>
            </w:r>
            <w:r>
              <w:rPr>
                <w:b/>
                <w:bCs/>
              </w:rPr>
              <w:instrText>PAGE</w:instrText>
            </w:r>
            <w:r>
              <w:rPr>
                <w:b/>
                <w:bCs/>
                <w:sz w:val="24"/>
                <w:szCs w:val="24"/>
              </w:rPr>
              <w:fldChar w:fldCharType="separate"/>
            </w:r>
            <w:r>
              <w:rPr>
                <w:b/>
                <w:bCs/>
                <w:noProof/>
              </w:rPr>
              <w:t>8</w:t>
            </w:r>
            <w:r>
              <w:rPr>
                <w:b/>
                <w:bCs/>
                <w:sz w:val="24"/>
                <w:szCs w:val="24"/>
              </w:rPr>
              <w:fldChar w:fldCharType="end"/>
            </w:r>
            <w:r>
              <w:t xml:space="preserve"> af </w:t>
            </w:r>
            <w:r>
              <w:rPr>
                <w:b/>
                <w:bCs/>
                <w:sz w:val="24"/>
                <w:szCs w:val="24"/>
              </w:rPr>
              <w:fldChar w:fldCharType="begin"/>
            </w:r>
            <w:r>
              <w:rPr>
                <w:b/>
                <w:bCs/>
              </w:rPr>
              <w:instrText>NUMPAGES</w:instrText>
            </w:r>
            <w:r>
              <w:rPr>
                <w:b/>
                <w:bCs/>
                <w:sz w:val="24"/>
                <w:szCs w:val="24"/>
              </w:rPr>
              <w:fldChar w:fldCharType="separate"/>
            </w:r>
            <w:r>
              <w:rPr>
                <w:b/>
                <w:bCs/>
                <w:noProof/>
              </w:rPr>
              <w:t>10</w:t>
            </w:r>
            <w:r>
              <w:rPr>
                <w:b/>
                <w:bCs/>
                <w:sz w:val="24"/>
                <w:szCs w:val="24"/>
              </w:rPr>
              <w:fldChar w:fldCharType="end"/>
            </w:r>
          </w:p>
        </w:sdtContent>
      </w:sdt>
    </w:sdtContent>
  </w:sdt>
  <w:p w:rsidR="00D169E9" w:rsidRDefault="00D169E9" w:rsidP="00D169E9">
    <w:pPr>
      <w:pStyle w:val="Sidefod"/>
    </w:pPr>
    <w:r>
      <w:t>Mads Thiel Petersen</w:t>
    </w:r>
  </w:p>
  <w:p w:rsidR="00D169E9" w:rsidRDefault="00D169E9">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2898582"/>
      <w:docPartObj>
        <w:docPartGallery w:val="Page Numbers (Bottom of Page)"/>
        <w:docPartUnique/>
      </w:docPartObj>
    </w:sdtPr>
    <w:sdtContent>
      <w:sdt>
        <w:sdtPr>
          <w:id w:val="860082579"/>
          <w:docPartObj>
            <w:docPartGallery w:val="Page Numbers (Top of Page)"/>
            <w:docPartUnique/>
          </w:docPartObj>
        </w:sdtPr>
        <w:sdtContent>
          <w:p w:rsidR="00D169E9" w:rsidRDefault="00D169E9">
            <w:pPr>
              <w:pStyle w:val="Sidefod"/>
              <w:jc w:val="right"/>
            </w:pPr>
            <w:r>
              <w:t xml:space="preserve">Side </w:t>
            </w:r>
            <w:r>
              <w:rPr>
                <w:b/>
                <w:bCs/>
                <w:sz w:val="24"/>
                <w:szCs w:val="24"/>
              </w:rPr>
              <w:fldChar w:fldCharType="begin"/>
            </w:r>
            <w:r>
              <w:rPr>
                <w:b/>
                <w:bCs/>
              </w:rPr>
              <w:instrText>PAGE</w:instrText>
            </w:r>
            <w:r>
              <w:rPr>
                <w:b/>
                <w:bCs/>
                <w:sz w:val="24"/>
                <w:szCs w:val="24"/>
              </w:rPr>
              <w:fldChar w:fldCharType="separate"/>
            </w:r>
            <w:r>
              <w:rPr>
                <w:b/>
                <w:bCs/>
                <w:noProof/>
              </w:rPr>
              <w:t>0</w:t>
            </w:r>
            <w:r>
              <w:rPr>
                <w:b/>
                <w:bCs/>
                <w:sz w:val="24"/>
                <w:szCs w:val="24"/>
              </w:rPr>
              <w:fldChar w:fldCharType="end"/>
            </w:r>
            <w:r>
              <w:t xml:space="preserve"> af </w:t>
            </w:r>
            <w:r>
              <w:rPr>
                <w:b/>
                <w:bCs/>
                <w:sz w:val="24"/>
                <w:szCs w:val="24"/>
              </w:rPr>
              <w:fldChar w:fldCharType="begin"/>
            </w:r>
            <w:r>
              <w:rPr>
                <w:b/>
                <w:bCs/>
              </w:rPr>
              <w:instrText>NUMPAGES</w:instrText>
            </w:r>
            <w:r>
              <w:rPr>
                <w:b/>
                <w:bCs/>
                <w:sz w:val="24"/>
                <w:szCs w:val="24"/>
              </w:rPr>
              <w:fldChar w:fldCharType="separate"/>
            </w:r>
            <w:r>
              <w:rPr>
                <w:b/>
                <w:bCs/>
                <w:noProof/>
              </w:rPr>
              <w:t>10</w:t>
            </w:r>
            <w:r>
              <w:rPr>
                <w:b/>
                <w:bCs/>
                <w:sz w:val="24"/>
                <w:szCs w:val="24"/>
              </w:rPr>
              <w:fldChar w:fldCharType="end"/>
            </w:r>
          </w:p>
        </w:sdtContent>
      </w:sdt>
    </w:sdtContent>
  </w:sdt>
  <w:p w:rsidR="00D169E9" w:rsidRDefault="00D169E9">
    <w:pPr>
      <w:pStyle w:val="Sidefod"/>
    </w:pPr>
    <w:r>
      <w:t>Mads Thiel Petersen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1CC" w:rsidRDefault="004D21CC" w:rsidP="00192F04">
      <w:pPr>
        <w:spacing w:after="0" w:line="240" w:lineRule="auto"/>
      </w:pPr>
      <w:r>
        <w:separator/>
      </w:r>
    </w:p>
  </w:footnote>
  <w:footnote w:type="continuationSeparator" w:id="0">
    <w:p w:rsidR="004D21CC" w:rsidRDefault="004D21CC" w:rsidP="00192F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9E9" w:rsidRDefault="00D169E9" w:rsidP="00D169E9">
    <w:pPr>
      <w:pStyle w:val="Sidehoved"/>
    </w:pPr>
    <w:r>
      <w:t>LUP projekt</w:t>
    </w:r>
    <w:r>
      <w:tab/>
      <w:t>Gymnastikhøjskolen i Ollerup</w:t>
    </w:r>
    <w:r>
      <w:tab/>
      <w:t>19-06-2013</w:t>
    </w:r>
  </w:p>
  <w:p w:rsidR="00D169E9" w:rsidRDefault="00D169E9">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9E9" w:rsidRDefault="00D169E9">
    <w:pPr>
      <w:pStyle w:val="Sidehoved"/>
    </w:pPr>
    <w:r>
      <w:t>LUP projekt</w:t>
    </w:r>
    <w:r>
      <w:tab/>
      <w:t>Gymnastikhøjskolen i Ollerup</w:t>
    </w:r>
    <w:r>
      <w:tab/>
      <w:t>19-06-2013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048C6"/>
    <w:multiLevelType w:val="hybridMultilevel"/>
    <w:tmpl w:val="C370423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14B93441"/>
    <w:multiLevelType w:val="hybridMultilevel"/>
    <w:tmpl w:val="A3A6B33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2BDC626A"/>
    <w:multiLevelType w:val="hybridMultilevel"/>
    <w:tmpl w:val="8488CE8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nsid w:val="2F7900BC"/>
    <w:multiLevelType w:val="hybridMultilevel"/>
    <w:tmpl w:val="CAC2084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nsid w:val="2FAA53F6"/>
    <w:multiLevelType w:val="hybridMultilevel"/>
    <w:tmpl w:val="CAC2084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nsid w:val="41255CA7"/>
    <w:multiLevelType w:val="hybridMultilevel"/>
    <w:tmpl w:val="66A2E7F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nsid w:val="5E3E4A9F"/>
    <w:multiLevelType w:val="hybridMultilevel"/>
    <w:tmpl w:val="614C00E6"/>
    <w:lvl w:ilvl="0" w:tplc="0406000F">
      <w:start w:val="3"/>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nsid w:val="66BA4834"/>
    <w:multiLevelType w:val="hybridMultilevel"/>
    <w:tmpl w:val="B3DA4508"/>
    <w:lvl w:ilvl="0" w:tplc="E6BC4224">
      <w:numFmt w:val="bullet"/>
      <w:lvlText w:val="-"/>
      <w:lvlJc w:val="left"/>
      <w:pPr>
        <w:ind w:left="1080" w:hanging="360"/>
      </w:pPr>
      <w:rPr>
        <w:rFonts w:ascii="Calibri" w:eastAsiaTheme="minorHAnsi" w:hAnsi="Calibri" w:cs="Calibri"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8">
    <w:nsid w:val="727D6551"/>
    <w:multiLevelType w:val="hybridMultilevel"/>
    <w:tmpl w:val="113226F2"/>
    <w:lvl w:ilvl="0" w:tplc="08E24ACE">
      <w:start w:val="3"/>
      <w:numFmt w:val="decimal"/>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num w:numId="1">
    <w:abstractNumId w:val="1"/>
  </w:num>
  <w:num w:numId="2">
    <w:abstractNumId w:val="0"/>
  </w:num>
  <w:num w:numId="3">
    <w:abstractNumId w:val="7"/>
  </w:num>
  <w:num w:numId="4">
    <w:abstractNumId w:val="2"/>
  </w:num>
  <w:num w:numId="5">
    <w:abstractNumId w:val="4"/>
  </w:num>
  <w:num w:numId="6">
    <w:abstractNumId w:val="3"/>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5"/>
    <w:rsid w:val="00130AE5"/>
    <w:rsid w:val="00192F04"/>
    <w:rsid w:val="001D0FD6"/>
    <w:rsid w:val="001E2C3D"/>
    <w:rsid w:val="00227F24"/>
    <w:rsid w:val="00246AA9"/>
    <w:rsid w:val="002A6BEF"/>
    <w:rsid w:val="002C49C2"/>
    <w:rsid w:val="004666B1"/>
    <w:rsid w:val="004820C8"/>
    <w:rsid w:val="004D21CC"/>
    <w:rsid w:val="004F7683"/>
    <w:rsid w:val="005238F3"/>
    <w:rsid w:val="005935D0"/>
    <w:rsid w:val="005C450F"/>
    <w:rsid w:val="00692DE9"/>
    <w:rsid w:val="007B72C4"/>
    <w:rsid w:val="0082536F"/>
    <w:rsid w:val="00937ADA"/>
    <w:rsid w:val="00941347"/>
    <w:rsid w:val="009865DB"/>
    <w:rsid w:val="009922A5"/>
    <w:rsid w:val="009C2210"/>
    <w:rsid w:val="00A921BF"/>
    <w:rsid w:val="00AA622E"/>
    <w:rsid w:val="00B42E33"/>
    <w:rsid w:val="00BB62AE"/>
    <w:rsid w:val="00BD7C1D"/>
    <w:rsid w:val="00BE5979"/>
    <w:rsid w:val="00BF42CD"/>
    <w:rsid w:val="00C92844"/>
    <w:rsid w:val="00CA4012"/>
    <w:rsid w:val="00CB0BB3"/>
    <w:rsid w:val="00D169E9"/>
    <w:rsid w:val="00D555DE"/>
    <w:rsid w:val="00DC6A85"/>
    <w:rsid w:val="00DE24BB"/>
    <w:rsid w:val="00DE35D6"/>
    <w:rsid w:val="00E42043"/>
    <w:rsid w:val="00E82F68"/>
    <w:rsid w:val="00FD7A6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Overskrift1">
    <w:name w:val="heading 1"/>
    <w:basedOn w:val="Normal"/>
    <w:next w:val="Normal"/>
    <w:link w:val="Overskrift1Tegn"/>
    <w:uiPriority w:val="9"/>
    <w:qFormat/>
    <w:rsid w:val="00BE59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DE35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uiPriority w:val="9"/>
    <w:unhideWhenUsed/>
    <w:qFormat/>
    <w:rsid w:val="00BB62AE"/>
    <w:pPr>
      <w:keepNext/>
      <w:keepLines/>
      <w:spacing w:before="200" w:after="0"/>
      <w:outlineLvl w:val="2"/>
    </w:pPr>
    <w:rPr>
      <w:rFonts w:asciiTheme="majorHAnsi" w:eastAsiaTheme="majorEastAsia" w:hAnsiTheme="majorHAnsi" w:cstheme="majorBidi"/>
      <w:b/>
      <w:bCs/>
      <w:color w:val="4F81BD" w:themeColor="accent1"/>
    </w:rPr>
  </w:style>
  <w:style w:type="paragraph" w:styleId="Overskrift4">
    <w:name w:val="heading 4"/>
    <w:basedOn w:val="Normal"/>
    <w:next w:val="Normal"/>
    <w:link w:val="Overskrift4Tegn"/>
    <w:uiPriority w:val="9"/>
    <w:unhideWhenUsed/>
    <w:qFormat/>
    <w:rsid w:val="00227F2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BF42CD"/>
    <w:rPr>
      <w:color w:val="0000FF"/>
      <w:u w:val="single"/>
    </w:rPr>
  </w:style>
  <w:style w:type="paragraph" w:styleId="Listeafsnit">
    <w:name w:val="List Paragraph"/>
    <w:basedOn w:val="Normal"/>
    <w:uiPriority w:val="34"/>
    <w:qFormat/>
    <w:rsid w:val="00E42043"/>
    <w:pPr>
      <w:ind w:left="720"/>
      <w:contextualSpacing/>
    </w:pPr>
  </w:style>
  <w:style w:type="character" w:customStyle="1" w:styleId="Overskrift1Tegn">
    <w:name w:val="Overskrift 1 Tegn"/>
    <w:basedOn w:val="Standardskrifttypeiafsnit"/>
    <w:link w:val="Overskrift1"/>
    <w:uiPriority w:val="9"/>
    <w:rsid w:val="00BE5979"/>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typeiafsnit"/>
    <w:link w:val="Overskrift2"/>
    <w:uiPriority w:val="9"/>
    <w:rsid w:val="00DE35D6"/>
    <w:rPr>
      <w:rFonts w:asciiTheme="majorHAnsi" w:eastAsiaTheme="majorEastAsia" w:hAnsiTheme="majorHAnsi" w:cstheme="majorBidi"/>
      <w:b/>
      <w:bCs/>
      <w:color w:val="4F81BD" w:themeColor="accent1"/>
      <w:sz w:val="26"/>
      <w:szCs w:val="26"/>
    </w:rPr>
  </w:style>
  <w:style w:type="character" w:customStyle="1" w:styleId="Overskrift3Tegn">
    <w:name w:val="Overskrift 3 Tegn"/>
    <w:basedOn w:val="Standardskrifttypeiafsnit"/>
    <w:link w:val="Overskrift3"/>
    <w:uiPriority w:val="9"/>
    <w:rsid w:val="00BB62AE"/>
    <w:rPr>
      <w:rFonts w:asciiTheme="majorHAnsi" w:eastAsiaTheme="majorEastAsia" w:hAnsiTheme="majorHAnsi" w:cstheme="majorBidi"/>
      <w:b/>
      <w:bCs/>
      <w:color w:val="4F81BD" w:themeColor="accent1"/>
    </w:rPr>
  </w:style>
  <w:style w:type="paragraph" w:styleId="Markeringsbobletekst">
    <w:name w:val="Balloon Text"/>
    <w:basedOn w:val="Normal"/>
    <w:link w:val="MarkeringsbobletekstTegn"/>
    <w:uiPriority w:val="99"/>
    <w:semiHidden/>
    <w:unhideWhenUsed/>
    <w:rsid w:val="005238F3"/>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5238F3"/>
    <w:rPr>
      <w:rFonts w:ascii="Tahoma" w:hAnsi="Tahoma" w:cs="Tahoma"/>
      <w:sz w:val="16"/>
      <w:szCs w:val="16"/>
    </w:rPr>
  </w:style>
  <w:style w:type="paragraph" w:styleId="Ingenafstand">
    <w:name w:val="No Spacing"/>
    <w:link w:val="IngenafstandTegn"/>
    <w:uiPriority w:val="1"/>
    <w:qFormat/>
    <w:rsid w:val="005238F3"/>
    <w:pPr>
      <w:spacing w:after="0" w:line="240" w:lineRule="auto"/>
    </w:pPr>
  </w:style>
  <w:style w:type="paragraph" w:styleId="NormalWeb">
    <w:name w:val="Normal (Web)"/>
    <w:basedOn w:val="Normal"/>
    <w:uiPriority w:val="99"/>
    <w:semiHidden/>
    <w:unhideWhenUsed/>
    <w:rsid w:val="005238F3"/>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Overskrift4Tegn">
    <w:name w:val="Overskrift 4 Tegn"/>
    <w:basedOn w:val="Standardskrifttypeiafsnit"/>
    <w:link w:val="Overskrift4"/>
    <w:uiPriority w:val="9"/>
    <w:rsid w:val="00227F24"/>
    <w:rPr>
      <w:rFonts w:asciiTheme="majorHAnsi" w:eastAsiaTheme="majorEastAsia" w:hAnsiTheme="majorHAnsi" w:cstheme="majorBidi"/>
      <w:b/>
      <w:bCs/>
      <w:i/>
      <w:iCs/>
      <w:color w:val="4F81BD" w:themeColor="accent1"/>
    </w:rPr>
  </w:style>
  <w:style w:type="paragraph" w:styleId="Billedtekst">
    <w:name w:val="caption"/>
    <w:basedOn w:val="Normal"/>
    <w:next w:val="Normal"/>
    <w:uiPriority w:val="35"/>
    <w:semiHidden/>
    <w:unhideWhenUsed/>
    <w:qFormat/>
    <w:rsid w:val="001E2C3D"/>
    <w:pPr>
      <w:spacing w:line="240" w:lineRule="auto"/>
    </w:pPr>
    <w:rPr>
      <w:b/>
      <w:bCs/>
      <w:color w:val="4F81BD" w:themeColor="accent1"/>
      <w:sz w:val="18"/>
      <w:szCs w:val="18"/>
    </w:rPr>
  </w:style>
  <w:style w:type="paragraph" w:styleId="Sidehoved">
    <w:name w:val="header"/>
    <w:basedOn w:val="Normal"/>
    <w:link w:val="SidehovedTegn"/>
    <w:uiPriority w:val="99"/>
    <w:unhideWhenUsed/>
    <w:rsid w:val="00192F0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192F04"/>
  </w:style>
  <w:style w:type="paragraph" w:styleId="Sidefod">
    <w:name w:val="footer"/>
    <w:basedOn w:val="Normal"/>
    <w:link w:val="SidefodTegn"/>
    <w:uiPriority w:val="99"/>
    <w:unhideWhenUsed/>
    <w:rsid w:val="00192F0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192F04"/>
  </w:style>
  <w:style w:type="character" w:customStyle="1" w:styleId="IngenafstandTegn">
    <w:name w:val="Ingen afstand Tegn"/>
    <w:basedOn w:val="Standardskrifttypeiafsnit"/>
    <w:link w:val="Ingenafstand"/>
    <w:uiPriority w:val="1"/>
    <w:rsid w:val="00D169E9"/>
  </w:style>
  <w:style w:type="paragraph" w:styleId="Overskrift">
    <w:name w:val="TOC Heading"/>
    <w:basedOn w:val="Overskrift1"/>
    <w:next w:val="Normal"/>
    <w:uiPriority w:val="39"/>
    <w:semiHidden/>
    <w:unhideWhenUsed/>
    <w:qFormat/>
    <w:rsid w:val="00D169E9"/>
    <w:pPr>
      <w:outlineLvl w:val="9"/>
    </w:pPr>
    <w:rPr>
      <w:lang w:eastAsia="da-DK"/>
    </w:rPr>
  </w:style>
  <w:style w:type="paragraph" w:styleId="Indholdsfortegnelse1">
    <w:name w:val="toc 1"/>
    <w:basedOn w:val="Normal"/>
    <w:next w:val="Normal"/>
    <w:autoRedefine/>
    <w:uiPriority w:val="39"/>
    <w:unhideWhenUsed/>
    <w:rsid w:val="00D169E9"/>
    <w:pPr>
      <w:spacing w:after="100"/>
    </w:pPr>
  </w:style>
  <w:style w:type="paragraph" w:styleId="Indholdsfortegnelse2">
    <w:name w:val="toc 2"/>
    <w:basedOn w:val="Normal"/>
    <w:next w:val="Normal"/>
    <w:autoRedefine/>
    <w:uiPriority w:val="39"/>
    <w:unhideWhenUsed/>
    <w:rsid w:val="00D169E9"/>
    <w:pPr>
      <w:spacing w:after="100"/>
      <w:ind w:left="220"/>
    </w:pPr>
  </w:style>
  <w:style w:type="paragraph" w:styleId="Indholdsfortegnelse3">
    <w:name w:val="toc 3"/>
    <w:basedOn w:val="Normal"/>
    <w:next w:val="Normal"/>
    <w:autoRedefine/>
    <w:uiPriority w:val="39"/>
    <w:unhideWhenUsed/>
    <w:rsid w:val="00D169E9"/>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Overskrift1">
    <w:name w:val="heading 1"/>
    <w:basedOn w:val="Normal"/>
    <w:next w:val="Normal"/>
    <w:link w:val="Overskrift1Tegn"/>
    <w:uiPriority w:val="9"/>
    <w:qFormat/>
    <w:rsid w:val="00BE59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uiPriority w:val="9"/>
    <w:unhideWhenUsed/>
    <w:qFormat/>
    <w:rsid w:val="00DE35D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uiPriority w:val="9"/>
    <w:unhideWhenUsed/>
    <w:qFormat/>
    <w:rsid w:val="00BB62AE"/>
    <w:pPr>
      <w:keepNext/>
      <w:keepLines/>
      <w:spacing w:before="200" w:after="0"/>
      <w:outlineLvl w:val="2"/>
    </w:pPr>
    <w:rPr>
      <w:rFonts w:asciiTheme="majorHAnsi" w:eastAsiaTheme="majorEastAsia" w:hAnsiTheme="majorHAnsi" w:cstheme="majorBidi"/>
      <w:b/>
      <w:bCs/>
      <w:color w:val="4F81BD" w:themeColor="accent1"/>
    </w:rPr>
  </w:style>
  <w:style w:type="paragraph" w:styleId="Overskrift4">
    <w:name w:val="heading 4"/>
    <w:basedOn w:val="Normal"/>
    <w:next w:val="Normal"/>
    <w:link w:val="Overskrift4Tegn"/>
    <w:uiPriority w:val="9"/>
    <w:unhideWhenUsed/>
    <w:qFormat/>
    <w:rsid w:val="00227F2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BF42CD"/>
    <w:rPr>
      <w:color w:val="0000FF"/>
      <w:u w:val="single"/>
    </w:rPr>
  </w:style>
  <w:style w:type="paragraph" w:styleId="Listeafsnit">
    <w:name w:val="List Paragraph"/>
    <w:basedOn w:val="Normal"/>
    <w:uiPriority w:val="34"/>
    <w:qFormat/>
    <w:rsid w:val="00E42043"/>
    <w:pPr>
      <w:ind w:left="720"/>
      <w:contextualSpacing/>
    </w:pPr>
  </w:style>
  <w:style w:type="character" w:customStyle="1" w:styleId="Overskrift1Tegn">
    <w:name w:val="Overskrift 1 Tegn"/>
    <w:basedOn w:val="Standardskrifttypeiafsnit"/>
    <w:link w:val="Overskrift1"/>
    <w:uiPriority w:val="9"/>
    <w:rsid w:val="00BE5979"/>
    <w:rPr>
      <w:rFonts w:asciiTheme="majorHAnsi" w:eastAsiaTheme="majorEastAsia" w:hAnsiTheme="majorHAnsi" w:cstheme="majorBidi"/>
      <w:b/>
      <w:bCs/>
      <w:color w:val="365F91" w:themeColor="accent1" w:themeShade="BF"/>
      <w:sz w:val="28"/>
      <w:szCs w:val="28"/>
    </w:rPr>
  </w:style>
  <w:style w:type="character" w:customStyle="1" w:styleId="Overskrift2Tegn">
    <w:name w:val="Overskrift 2 Tegn"/>
    <w:basedOn w:val="Standardskrifttypeiafsnit"/>
    <w:link w:val="Overskrift2"/>
    <w:uiPriority w:val="9"/>
    <w:rsid w:val="00DE35D6"/>
    <w:rPr>
      <w:rFonts w:asciiTheme="majorHAnsi" w:eastAsiaTheme="majorEastAsia" w:hAnsiTheme="majorHAnsi" w:cstheme="majorBidi"/>
      <w:b/>
      <w:bCs/>
      <w:color w:val="4F81BD" w:themeColor="accent1"/>
      <w:sz w:val="26"/>
      <w:szCs w:val="26"/>
    </w:rPr>
  </w:style>
  <w:style w:type="character" w:customStyle="1" w:styleId="Overskrift3Tegn">
    <w:name w:val="Overskrift 3 Tegn"/>
    <w:basedOn w:val="Standardskrifttypeiafsnit"/>
    <w:link w:val="Overskrift3"/>
    <w:uiPriority w:val="9"/>
    <w:rsid w:val="00BB62AE"/>
    <w:rPr>
      <w:rFonts w:asciiTheme="majorHAnsi" w:eastAsiaTheme="majorEastAsia" w:hAnsiTheme="majorHAnsi" w:cstheme="majorBidi"/>
      <w:b/>
      <w:bCs/>
      <w:color w:val="4F81BD" w:themeColor="accent1"/>
    </w:rPr>
  </w:style>
  <w:style w:type="paragraph" w:styleId="Markeringsbobletekst">
    <w:name w:val="Balloon Text"/>
    <w:basedOn w:val="Normal"/>
    <w:link w:val="MarkeringsbobletekstTegn"/>
    <w:uiPriority w:val="99"/>
    <w:semiHidden/>
    <w:unhideWhenUsed/>
    <w:rsid w:val="005238F3"/>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5238F3"/>
    <w:rPr>
      <w:rFonts w:ascii="Tahoma" w:hAnsi="Tahoma" w:cs="Tahoma"/>
      <w:sz w:val="16"/>
      <w:szCs w:val="16"/>
    </w:rPr>
  </w:style>
  <w:style w:type="paragraph" w:styleId="Ingenafstand">
    <w:name w:val="No Spacing"/>
    <w:link w:val="IngenafstandTegn"/>
    <w:uiPriority w:val="1"/>
    <w:qFormat/>
    <w:rsid w:val="005238F3"/>
    <w:pPr>
      <w:spacing w:after="0" w:line="240" w:lineRule="auto"/>
    </w:pPr>
  </w:style>
  <w:style w:type="paragraph" w:styleId="NormalWeb">
    <w:name w:val="Normal (Web)"/>
    <w:basedOn w:val="Normal"/>
    <w:uiPriority w:val="99"/>
    <w:semiHidden/>
    <w:unhideWhenUsed/>
    <w:rsid w:val="005238F3"/>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Overskrift4Tegn">
    <w:name w:val="Overskrift 4 Tegn"/>
    <w:basedOn w:val="Standardskrifttypeiafsnit"/>
    <w:link w:val="Overskrift4"/>
    <w:uiPriority w:val="9"/>
    <w:rsid w:val="00227F24"/>
    <w:rPr>
      <w:rFonts w:asciiTheme="majorHAnsi" w:eastAsiaTheme="majorEastAsia" w:hAnsiTheme="majorHAnsi" w:cstheme="majorBidi"/>
      <w:b/>
      <w:bCs/>
      <w:i/>
      <w:iCs/>
      <w:color w:val="4F81BD" w:themeColor="accent1"/>
    </w:rPr>
  </w:style>
  <w:style w:type="paragraph" w:styleId="Billedtekst">
    <w:name w:val="caption"/>
    <w:basedOn w:val="Normal"/>
    <w:next w:val="Normal"/>
    <w:uiPriority w:val="35"/>
    <w:semiHidden/>
    <w:unhideWhenUsed/>
    <w:qFormat/>
    <w:rsid w:val="001E2C3D"/>
    <w:pPr>
      <w:spacing w:line="240" w:lineRule="auto"/>
    </w:pPr>
    <w:rPr>
      <w:b/>
      <w:bCs/>
      <w:color w:val="4F81BD" w:themeColor="accent1"/>
      <w:sz w:val="18"/>
      <w:szCs w:val="18"/>
    </w:rPr>
  </w:style>
  <w:style w:type="paragraph" w:styleId="Sidehoved">
    <w:name w:val="header"/>
    <w:basedOn w:val="Normal"/>
    <w:link w:val="SidehovedTegn"/>
    <w:uiPriority w:val="99"/>
    <w:unhideWhenUsed/>
    <w:rsid w:val="00192F0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192F04"/>
  </w:style>
  <w:style w:type="paragraph" w:styleId="Sidefod">
    <w:name w:val="footer"/>
    <w:basedOn w:val="Normal"/>
    <w:link w:val="SidefodTegn"/>
    <w:uiPriority w:val="99"/>
    <w:unhideWhenUsed/>
    <w:rsid w:val="00192F0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192F04"/>
  </w:style>
  <w:style w:type="character" w:customStyle="1" w:styleId="IngenafstandTegn">
    <w:name w:val="Ingen afstand Tegn"/>
    <w:basedOn w:val="Standardskrifttypeiafsnit"/>
    <w:link w:val="Ingenafstand"/>
    <w:uiPriority w:val="1"/>
    <w:rsid w:val="00D169E9"/>
  </w:style>
  <w:style w:type="paragraph" w:styleId="Overskrift">
    <w:name w:val="TOC Heading"/>
    <w:basedOn w:val="Overskrift1"/>
    <w:next w:val="Normal"/>
    <w:uiPriority w:val="39"/>
    <w:semiHidden/>
    <w:unhideWhenUsed/>
    <w:qFormat/>
    <w:rsid w:val="00D169E9"/>
    <w:pPr>
      <w:outlineLvl w:val="9"/>
    </w:pPr>
    <w:rPr>
      <w:lang w:eastAsia="da-DK"/>
    </w:rPr>
  </w:style>
  <w:style w:type="paragraph" w:styleId="Indholdsfortegnelse1">
    <w:name w:val="toc 1"/>
    <w:basedOn w:val="Normal"/>
    <w:next w:val="Normal"/>
    <w:autoRedefine/>
    <w:uiPriority w:val="39"/>
    <w:unhideWhenUsed/>
    <w:rsid w:val="00D169E9"/>
    <w:pPr>
      <w:spacing w:after="100"/>
    </w:pPr>
  </w:style>
  <w:style w:type="paragraph" w:styleId="Indholdsfortegnelse2">
    <w:name w:val="toc 2"/>
    <w:basedOn w:val="Normal"/>
    <w:next w:val="Normal"/>
    <w:autoRedefine/>
    <w:uiPriority w:val="39"/>
    <w:unhideWhenUsed/>
    <w:rsid w:val="00D169E9"/>
    <w:pPr>
      <w:spacing w:after="100"/>
      <w:ind w:left="220"/>
    </w:pPr>
  </w:style>
  <w:style w:type="paragraph" w:styleId="Indholdsfortegnelse3">
    <w:name w:val="toc 3"/>
    <w:basedOn w:val="Normal"/>
    <w:next w:val="Normal"/>
    <w:autoRedefine/>
    <w:uiPriority w:val="39"/>
    <w:unhideWhenUsed/>
    <w:rsid w:val="00D169E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165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www.robertsontrainingsystems.com/downloads/SMR-manual.pdf" TargetMode="External"/><Relationship Id="rId3" Type="http://schemas.openxmlformats.org/officeDocument/2006/relationships/numbering" Target="numbering.xml"/><Relationship Id="rId21" Type="http://schemas.openxmlformats.org/officeDocument/2006/relationships/hyperlink" Target="http://www.bodybuilding.dk/apropos.php?page=47" TargetMode="Externa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image" Target="media/image8.jpeg"/><Relationship Id="rId25" Type="http://schemas.openxmlformats.org/officeDocument/2006/relationships/hyperlink" Target="http://trilab.dk/wp-content/uploads/2012/10/trilab-foam-roller-guide.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livestrong.com/article/557765-4-things-you-should-do-before-every-workout/" TargetMode="External"/><Relationship Id="rId32"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hyperlink" Target="http://www.bodybuilding.com/fun/berardi51.htm"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gif"/><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www.robertsontrainingsystems.com/downloads/SMR-manual.pdf" TargetMode="External"/><Relationship Id="rId27" Type="http://schemas.openxmlformats.org/officeDocument/2006/relationships/header" Target="header1.xml"/><Relationship Id="rId3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366810A90F4297A3CBC2192DE43BC1"/>
        <w:category>
          <w:name w:val="Generelt"/>
          <w:gallery w:val="placeholder"/>
        </w:category>
        <w:types>
          <w:type w:val="bbPlcHdr"/>
        </w:types>
        <w:behaviors>
          <w:behavior w:val="content"/>
        </w:behaviors>
        <w:guid w:val="{4BA4FDDA-0535-416D-863F-35FD2A51CABB}"/>
      </w:docPartPr>
      <w:docPartBody>
        <w:p w:rsidR="00000000" w:rsidRDefault="00FC6F7F" w:rsidP="00FC6F7F">
          <w:pPr>
            <w:pStyle w:val="53366810A90F4297A3CBC2192DE43BC1"/>
          </w:pPr>
          <w:r>
            <w:rPr>
              <w:rFonts w:asciiTheme="majorHAnsi" w:eastAsiaTheme="majorEastAsia" w:hAnsiTheme="majorHAnsi" w:cstheme="majorBidi"/>
              <w:caps/>
            </w:rPr>
            <w:t>[Skriv firmaets navn]</w:t>
          </w:r>
        </w:p>
      </w:docPartBody>
    </w:docPart>
    <w:docPart>
      <w:docPartPr>
        <w:name w:val="840003B0301D4034A2D55B1ECFA65C78"/>
        <w:category>
          <w:name w:val="Generelt"/>
          <w:gallery w:val="placeholder"/>
        </w:category>
        <w:types>
          <w:type w:val="bbPlcHdr"/>
        </w:types>
        <w:behaviors>
          <w:behavior w:val="content"/>
        </w:behaviors>
        <w:guid w:val="{07AF0A26-C755-4376-B650-668E92134250}"/>
      </w:docPartPr>
      <w:docPartBody>
        <w:p w:rsidR="00000000" w:rsidRDefault="00FC6F7F" w:rsidP="00FC6F7F">
          <w:pPr>
            <w:pStyle w:val="840003B0301D4034A2D55B1ECFA65C78"/>
          </w:pPr>
          <w:r>
            <w:rPr>
              <w:rFonts w:asciiTheme="majorHAnsi" w:eastAsiaTheme="majorEastAsia" w:hAnsiTheme="majorHAnsi" w:cstheme="majorBidi"/>
              <w:sz w:val="80"/>
              <w:szCs w:val="80"/>
            </w:rPr>
            <w:t>[Skriv titlen på dokumentet]</w:t>
          </w:r>
        </w:p>
      </w:docPartBody>
    </w:docPart>
    <w:docPart>
      <w:docPartPr>
        <w:name w:val="9A83D04AC6604636838DAD26A24BF125"/>
        <w:category>
          <w:name w:val="Generelt"/>
          <w:gallery w:val="placeholder"/>
        </w:category>
        <w:types>
          <w:type w:val="bbPlcHdr"/>
        </w:types>
        <w:behaviors>
          <w:behavior w:val="content"/>
        </w:behaviors>
        <w:guid w:val="{2EAEC404-5BF3-4355-B50D-CEA3398B9028}"/>
      </w:docPartPr>
      <w:docPartBody>
        <w:p w:rsidR="00000000" w:rsidRDefault="00FC6F7F" w:rsidP="00FC6F7F">
          <w:pPr>
            <w:pStyle w:val="9A83D04AC6604636838DAD26A24BF125"/>
          </w:pPr>
          <w:r>
            <w:rPr>
              <w:rFonts w:asciiTheme="majorHAnsi" w:eastAsiaTheme="majorEastAsia" w:hAnsiTheme="majorHAnsi" w:cstheme="majorBidi"/>
              <w:sz w:val="44"/>
              <w:szCs w:val="44"/>
            </w:rPr>
            <w:t>[Skriv undertitlen på dokumentet]</w:t>
          </w:r>
        </w:p>
      </w:docPartBody>
    </w:docPart>
    <w:docPart>
      <w:docPartPr>
        <w:name w:val="A1EF8858AB2046B3A6F740944633FF56"/>
        <w:category>
          <w:name w:val="Generelt"/>
          <w:gallery w:val="placeholder"/>
        </w:category>
        <w:types>
          <w:type w:val="bbPlcHdr"/>
        </w:types>
        <w:behaviors>
          <w:behavior w:val="content"/>
        </w:behaviors>
        <w:guid w:val="{97B8693E-1352-4092-8960-24E07FBD0F30}"/>
      </w:docPartPr>
      <w:docPartBody>
        <w:p w:rsidR="00000000" w:rsidRDefault="00FC6F7F" w:rsidP="00FC6F7F">
          <w:pPr>
            <w:pStyle w:val="A1EF8858AB2046B3A6F740944633FF56"/>
          </w:pPr>
          <w:r>
            <w:rPr>
              <w:b/>
              <w:bCs/>
            </w:rPr>
            <w:t>[Skriv navnet på forfatteren]</w:t>
          </w:r>
        </w:p>
      </w:docPartBody>
    </w:docPart>
    <w:docPart>
      <w:docPartPr>
        <w:name w:val="57F23484E75E4CB3A42D5C50BFCB1BE7"/>
        <w:category>
          <w:name w:val="Generelt"/>
          <w:gallery w:val="placeholder"/>
        </w:category>
        <w:types>
          <w:type w:val="bbPlcHdr"/>
        </w:types>
        <w:behaviors>
          <w:behavior w:val="content"/>
        </w:behaviors>
        <w:guid w:val="{36FC2BD0-50D3-4EBA-850E-F7AD0FAAB614}"/>
      </w:docPartPr>
      <w:docPartBody>
        <w:p w:rsidR="00000000" w:rsidRDefault="00FC6F7F" w:rsidP="00FC6F7F">
          <w:pPr>
            <w:pStyle w:val="57F23484E75E4CB3A42D5C50BFCB1BE7"/>
          </w:pPr>
          <w:r>
            <w:rPr>
              <w:b/>
              <w:bCs/>
            </w:rPr>
            <w:t>[Vælg en dato]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F7F"/>
    <w:rsid w:val="00DE2E12"/>
    <w:rsid w:val="00FC6F7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53366810A90F4297A3CBC2192DE43BC1">
    <w:name w:val="53366810A90F4297A3CBC2192DE43BC1"/>
    <w:rsid w:val="00FC6F7F"/>
  </w:style>
  <w:style w:type="paragraph" w:customStyle="1" w:styleId="840003B0301D4034A2D55B1ECFA65C78">
    <w:name w:val="840003B0301D4034A2D55B1ECFA65C78"/>
    <w:rsid w:val="00FC6F7F"/>
  </w:style>
  <w:style w:type="paragraph" w:customStyle="1" w:styleId="9A83D04AC6604636838DAD26A24BF125">
    <w:name w:val="9A83D04AC6604636838DAD26A24BF125"/>
    <w:rsid w:val="00FC6F7F"/>
  </w:style>
  <w:style w:type="paragraph" w:customStyle="1" w:styleId="A1EF8858AB2046B3A6F740944633FF56">
    <w:name w:val="A1EF8858AB2046B3A6F740944633FF56"/>
    <w:rsid w:val="00FC6F7F"/>
  </w:style>
  <w:style w:type="paragraph" w:customStyle="1" w:styleId="57F23484E75E4CB3A42D5C50BFCB1BE7">
    <w:name w:val="57F23484E75E4CB3A42D5C50BFCB1BE7"/>
    <w:rsid w:val="00FC6F7F"/>
  </w:style>
  <w:style w:type="paragraph" w:customStyle="1" w:styleId="D80775F0EE5646E587DAB9F98E100398">
    <w:name w:val="D80775F0EE5646E587DAB9F98E100398"/>
    <w:rsid w:val="00FC6F7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53366810A90F4297A3CBC2192DE43BC1">
    <w:name w:val="53366810A90F4297A3CBC2192DE43BC1"/>
    <w:rsid w:val="00FC6F7F"/>
  </w:style>
  <w:style w:type="paragraph" w:customStyle="1" w:styleId="840003B0301D4034A2D55B1ECFA65C78">
    <w:name w:val="840003B0301D4034A2D55B1ECFA65C78"/>
    <w:rsid w:val="00FC6F7F"/>
  </w:style>
  <w:style w:type="paragraph" w:customStyle="1" w:styleId="9A83D04AC6604636838DAD26A24BF125">
    <w:name w:val="9A83D04AC6604636838DAD26A24BF125"/>
    <w:rsid w:val="00FC6F7F"/>
  </w:style>
  <w:style w:type="paragraph" w:customStyle="1" w:styleId="A1EF8858AB2046B3A6F740944633FF56">
    <w:name w:val="A1EF8858AB2046B3A6F740944633FF56"/>
    <w:rsid w:val="00FC6F7F"/>
  </w:style>
  <w:style w:type="paragraph" w:customStyle="1" w:styleId="57F23484E75E4CB3A42D5C50BFCB1BE7">
    <w:name w:val="57F23484E75E4CB3A42D5C50BFCB1BE7"/>
    <w:rsid w:val="00FC6F7F"/>
  </w:style>
  <w:style w:type="paragraph" w:customStyle="1" w:styleId="D80775F0EE5646E587DAB9F98E100398">
    <w:name w:val="D80775F0EE5646E587DAB9F98E100398"/>
    <w:rsid w:val="00FC6F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2013-06-19T00:00:00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298CB5-9A04-46D7-8B95-683077F60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1</Pages>
  <Words>2086</Words>
  <Characters>12731</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Gymnastikhøjskolen i ollerup</Company>
  <LinksUpToDate>false</LinksUpToDate>
  <CharactersWithSpaces>14788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Opvarmning til styrketræning</dc:title>
  <dc:subject>Denne rapport handler om den mest ideelle og effektive opvarmning mulig til styrketræning</dc:subject>
  <dc:creator>Mads Thiel Petersen</dc:creator>
  <cp:keywords/>
  <dc:description/>
  <cp:lastModifiedBy>Mads</cp:lastModifiedBy>
  <cp:revision>9</cp:revision>
  <dcterms:created xsi:type="dcterms:W3CDTF">2013-06-07T09:30:00Z</dcterms:created>
  <dcterms:modified xsi:type="dcterms:W3CDTF">2013-06-17T20:47:00Z</dcterms:modified>
</cp:coreProperties>
</file>